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4" w:rsidRPr="0063295A" w:rsidRDefault="002C3964" w:rsidP="002C3964">
      <w:pPr>
        <w:widowControl w:val="0"/>
        <w:spacing w:after="0"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 w:rsidRPr="0063295A">
        <w:rPr>
          <w:rFonts w:ascii="Corbel" w:eastAsia="Calibri" w:hAnsi="Corbel" w:cs="Times New Roman"/>
          <w:b/>
          <w:smallCaps/>
          <w:sz w:val="24"/>
          <w:szCs w:val="24"/>
        </w:rPr>
        <w:t>899 North Capitol St. NE</w:t>
      </w:r>
      <w:r>
        <w:rPr>
          <w:rFonts w:ascii="Corbel" w:eastAsia="Calibri" w:hAnsi="Corbel" w:cs="Times New Roman"/>
          <w:b/>
          <w:smallCaps/>
          <w:sz w:val="24"/>
          <w:szCs w:val="24"/>
        </w:rPr>
        <w:t xml:space="preserve"> – </w:t>
      </w:r>
      <w:r w:rsidR="00035FE6">
        <w:rPr>
          <w:rFonts w:ascii="Corbel" w:eastAsia="Calibri" w:hAnsi="Corbel" w:cs="Times New Roman"/>
          <w:b/>
          <w:smallCaps/>
          <w:sz w:val="24"/>
          <w:szCs w:val="24"/>
        </w:rPr>
        <w:t>2</w:t>
      </w:r>
      <w:r w:rsidRPr="007A40D4">
        <w:rPr>
          <w:rFonts w:ascii="Corbel" w:eastAsia="Calibri" w:hAnsi="Corbel" w:cs="Times New Roman"/>
          <w:b/>
          <w:smallCaps/>
          <w:sz w:val="24"/>
          <w:szCs w:val="24"/>
          <w:vertAlign w:val="superscript"/>
        </w:rPr>
        <w:t>nd</w:t>
      </w:r>
      <w:r>
        <w:rPr>
          <w:rFonts w:ascii="Corbel" w:eastAsia="Calibri" w:hAnsi="Corbel" w:cs="Times New Roman"/>
          <w:b/>
          <w:smallCaps/>
          <w:sz w:val="24"/>
          <w:szCs w:val="24"/>
        </w:rPr>
        <w:t xml:space="preserve"> Flr.</w:t>
      </w:r>
    </w:p>
    <w:p w:rsidR="002C3964" w:rsidRDefault="002C3964" w:rsidP="002C3964">
      <w:pPr>
        <w:widowControl w:val="0"/>
        <w:spacing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 w:rsidRPr="0063295A">
        <w:rPr>
          <w:rFonts w:ascii="Corbel" w:eastAsia="Calibri" w:hAnsi="Corbel" w:cs="Times New Roman"/>
          <w:b/>
          <w:smallCaps/>
          <w:sz w:val="24"/>
          <w:szCs w:val="24"/>
        </w:rPr>
        <w:t>Washington, dc 20002</w:t>
      </w:r>
    </w:p>
    <w:p w:rsidR="002C3964" w:rsidRDefault="00F55CAD" w:rsidP="002C3964">
      <w:pPr>
        <w:widowControl w:val="0"/>
        <w:spacing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April 2</w:t>
      </w:r>
      <w:r w:rsidR="002C3964">
        <w:rPr>
          <w:rFonts w:ascii="Corbel" w:hAnsi="Corbel"/>
          <w:b/>
          <w:sz w:val="24"/>
          <w:szCs w:val="24"/>
        </w:rPr>
        <w:t>, 201</w:t>
      </w:r>
      <w:r w:rsidR="008C1668">
        <w:rPr>
          <w:rFonts w:ascii="Corbel" w:hAnsi="Corbel"/>
          <w:b/>
          <w:sz w:val="24"/>
          <w:szCs w:val="24"/>
        </w:rPr>
        <w:t>5</w:t>
      </w:r>
    </w:p>
    <w:p w:rsidR="002C3964" w:rsidRPr="007F4783" w:rsidRDefault="003E0A5E" w:rsidP="002C3964">
      <w:pPr>
        <w:widowControl w:val="0"/>
        <w:spacing w:line="240" w:lineRule="auto"/>
        <w:jc w:val="center"/>
        <w:rPr>
          <w:rFonts w:ascii="Corbel" w:eastAsia="Calibri" w:hAnsi="Corbel" w:cs="Times New Roman"/>
          <w:b/>
          <w:smallCap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9:30am</w:t>
      </w:r>
      <w:r w:rsidR="007773B9">
        <w:rPr>
          <w:rFonts w:ascii="Corbel" w:hAnsi="Corbel"/>
          <w:b/>
          <w:sz w:val="24"/>
          <w:szCs w:val="24"/>
        </w:rPr>
        <w:t>- 11:30</w:t>
      </w:r>
      <w:r w:rsidR="006D0546">
        <w:rPr>
          <w:rFonts w:ascii="Corbel" w:hAnsi="Corbel"/>
          <w:b/>
          <w:sz w:val="24"/>
          <w:szCs w:val="24"/>
        </w:rPr>
        <w:t xml:space="preserve"> pm </w:t>
      </w:r>
    </w:p>
    <w:p w:rsidR="002C3964" w:rsidRPr="0063295A" w:rsidRDefault="002C3964" w:rsidP="002C3964">
      <w:pPr>
        <w:widowControl w:val="0"/>
        <w:spacing w:after="0" w:line="240" w:lineRule="auto"/>
        <w:jc w:val="center"/>
        <w:rPr>
          <w:rFonts w:ascii="Corbel" w:eastAsia="Calibri" w:hAnsi="Corbel" w:cs="Times New Roman"/>
          <w:b/>
          <w:sz w:val="24"/>
          <w:szCs w:val="24"/>
        </w:rPr>
      </w:pPr>
    </w:p>
    <w:p w:rsidR="002C3964" w:rsidRDefault="002C3964" w:rsidP="002C3964">
      <w:pPr>
        <w:pStyle w:val="Title"/>
        <w:rPr>
          <w:rFonts w:ascii="Corbel" w:hAnsi="Corbel"/>
          <w:smallCaps/>
          <w:sz w:val="32"/>
          <w:szCs w:val="32"/>
        </w:rPr>
      </w:pPr>
      <w:r>
        <w:rPr>
          <w:rFonts w:ascii="Corbel" w:hAnsi="Corbel"/>
          <w:smallCaps/>
          <w:sz w:val="32"/>
          <w:szCs w:val="32"/>
        </w:rPr>
        <w:t>Open Session</w:t>
      </w:r>
      <w:r w:rsidR="000D5B79">
        <w:rPr>
          <w:rFonts w:ascii="Corbel" w:hAnsi="Corbel"/>
          <w:smallCaps/>
          <w:sz w:val="32"/>
          <w:szCs w:val="32"/>
        </w:rPr>
        <w:t xml:space="preserve"> Minutes </w:t>
      </w:r>
    </w:p>
    <w:p w:rsidR="002C3964" w:rsidRDefault="002C3964" w:rsidP="002C3964">
      <w:pPr>
        <w:pStyle w:val="Title"/>
        <w:rPr>
          <w:rFonts w:ascii="Corbel" w:hAnsi="Corbel"/>
          <w:smallCaps/>
          <w:sz w:val="32"/>
          <w:szCs w:val="32"/>
        </w:rPr>
      </w:pPr>
    </w:p>
    <w:p w:rsidR="002C3964" w:rsidRDefault="002C3964" w:rsidP="002C3964">
      <w:pPr>
        <w:pStyle w:val="Title"/>
        <w:rPr>
          <w:rFonts w:ascii="Corbel" w:eastAsia="Calibri" w:hAnsi="Corbel"/>
          <w:szCs w:val="24"/>
        </w:rPr>
      </w:pPr>
    </w:p>
    <w:p w:rsidR="002C3964" w:rsidRPr="007751D5" w:rsidRDefault="002C3964" w:rsidP="002C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 w:cs="Times New Roman"/>
          <w:b/>
          <w:color w:val="0000FF"/>
          <w:sz w:val="24"/>
          <w:szCs w:val="24"/>
        </w:rPr>
      </w:pPr>
      <w:r>
        <w:rPr>
          <w:rFonts w:ascii="Corbel" w:eastAsia="Calibri" w:hAnsi="Corbel" w:cs="Times New Roman"/>
          <w:b/>
          <w:color w:val="0000FF"/>
          <w:sz w:val="24"/>
          <w:szCs w:val="24"/>
        </w:rPr>
        <w:t xml:space="preserve">Board of Pharmacy </w:t>
      </w:r>
      <w:r w:rsidRPr="007751D5">
        <w:rPr>
          <w:rFonts w:ascii="Corbel" w:eastAsia="Calibri" w:hAnsi="Corbel" w:cs="Times New Roman"/>
          <w:b/>
          <w:color w:val="0000FF"/>
          <w:sz w:val="24"/>
          <w:szCs w:val="24"/>
        </w:rPr>
        <w:t>Mission Statement:</w:t>
      </w:r>
    </w:p>
    <w:p w:rsidR="002C3964" w:rsidRPr="00D14143" w:rsidRDefault="002C3964" w:rsidP="002C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rFonts w:ascii="Corbel" w:eastAsia="Calibri" w:hAnsi="Corbel" w:cs="Times New Roman"/>
          <w:color w:val="0000FF"/>
          <w:sz w:val="24"/>
          <w:szCs w:val="24"/>
        </w:rPr>
      </w:pPr>
      <w:r w:rsidRPr="0063295A">
        <w:rPr>
          <w:rFonts w:ascii="Corbel" w:eastAsia="Calibri" w:hAnsi="Corbel" w:cs="Times New Roman"/>
          <w:color w:val="0000FF"/>
          <w:sz w:val="24"/>
          <w:szCs w:val="24"/>
        </w:rPr>
        <w:t>“</w:t>
      </w:r>
      <w:r>
        <w:rPr>
          <w:rFonts w:ascii="Corbel" w:eastAsia="Calibri" w:hAnsi="Corbel" w:cs="Times New Roman"/>
          <w:color w:val="0000FF"/>
          <w:sz w:val="24"/>
          <w:szCs w:val="24"/>
        </w:rPr>
        <w:t>To protect and improve the public health through the efficient and effective regulation of the practice of Pharmacy and Pharmaceutical Detailers; through the licensure of Pharmacists, Pharmaceutical Detailers and Pharmacy Interns</w:t>
      </w:r>
      <w:r w:rsidRPr="0063295A">
        <w:rPr>
          <w:rFonts w:ascii="Corbel" w:eastAsia="Calibri" w:hAnsi="Corbel" w:cs="Times New Roman"/>
          <w:color w:val="0000FF"/>
          <w:sz w:val="24"/>
          <w:szCs w:val="24"/>
        </w:rPr>
        <w:t>.”</w:t>
      </w:r>
    </w:p>
    <w:p w:rsidR="002C3964" w:rsidRDefault="002C3964" w:rsidP="002C3964">
      <w:pPr>
        <w:widowControl w:val="0"/>
        <w:rPr>
          <w:rFonts w:ascii="Corbel" w:hAnsi="Corbel"/>
          <w:sz w:val="24"/>
          <w:szCs w:val="24"/>
        </w:rPr>
      </w:pPr>
      <w:r w:rsidRPr="0063295A">
        <w:rPr>
          <w:rFonts w:ascii="Corbel" w:hAnsi="Corbel"/>
          <w:smallCaps/>
        </w:rPr>
        <w:br w:type="page"/>
      </w:r>
      <w:r w:rsidRPr="00731120">
        <w:rPr>
          <w:rFonts w:ascii="Corbel" w:hAnsi="Corbel"/>
          <w:b/>
          <w:sz w:val="24"/>
          <w:szCs w:val="24"/>
        </w:rPr>
        <w:lastRenderedPageBreak/>
        <w:t>CALL TO ORDER</w:t>
      </w:r>
      <w:r>
        <w:rPr>
          <w:rFonts w:ascii="Corbel" w:hAnsi="Corbel"/>
          <w:sz w:val="24"/>
          <w:szCs w:val="24"/>
        </w:rPr>
        <w:t xml:space="preserve">: </w:t>
      </w:r>
      <w:r w:rsidR="001400B4">
        <w:rPr>
          <w:rFonts w:ascii="Corbel" w:hAnsi="Corbel"/>
          <w:sz w:val="24"/>
          <w:szCs w:val="24"/>
        </w:rPr>
        <w:t xml:space="preserve">9:40 am </w:t>
      </w:r>
    </w:p>
    <w:p w:rsidR="002C3964" w:rsidRDefault="002C3964" w:rsidP="002C3964">
      <w:pPr>
        <w:widowControl w:val="0"/>
        <w:rPr>
          <w:rFonts w:ascii="Corbel" w:hAnsi="Corbel"/>
          <w:sz w:val="24"/>
          <w:szCs w:val="24"/>
        </w:rPr>
      </w:pPr>
      <w:r w:rsidRPr="00731120">
        <w:rPr>
          <w:rFonts w:ascii="Corbel" w:hAnsi="Corbel"/>
          <w:b/>
          <w:sz w:val="24"/>
          <w:szCs w:val="24"/>
        </w:rPr>
        <w:t>PRESIDING</w:t>
      </w:r>
      <w:r>
        <w:rPr>
          <w:rFonts w:ascii="Corbel" w:hAnsi="Corbel"/>
          <w:sz w:val="24"/>
          <w:szCs w:val="24"/>
        </w:rPr>
        <w:t xml:space="preserve">: </w:t>
      </w:r>
      <w:r w:rsidR="001400B4">
        <w:rPr>
          <w:rFonts w:ascii="Corbel" w:hAnsi="Corbel"/>
          <w:sz w:val="24"/>
          <w:szCs w:val="24"/>
        </w:rPr>
        <w:t>Dr. Daphne Bernard</w:t>
      </w:r>
    </w:p>
    <w:p w:rsidR="002C3964" w:rsidRPr="0063295A" w:rsidRDefault="002C3964" w:rsidP="002C3964">
      <w:pPr>
        <w:rPr>
          <w:rFonts w:ascii="Corbel" w:hAnsi="Corbel"/>
          <w:sz w:val="24"/>
          <w:szCs w:val="24"/>
        </w:rPr>
      </w:pPr>
      <w:r w:rsidRPr="00F802CB">
        <w:rPr>
          <w:rFonts w:ascii="Corbel" w:hAnsi="Corbel"/>
          <w:b/>
        </w:rPr>
        <w:t>BOARD MEMBERSHIP/ATTENDANCE</w:t>
      </w:r>
      <w:r w:rsidRPr="0063295A">
        <w:rPr>
          <w:rFonts w:ascii="Corbel" w:hAnsi="Corbel"/>
        </w:rPr>
        <w:t>:</w:t>
      </w:r>
      <w:r w:rsidRPr="00E97CAD"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178"/>
        <w:gridCol w:w="5130"/>
        <w:gridCol w:w="1966"/>
      </w:tblGrid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  <w:r w:rsidRPr="0063295A">
              <w:rPr>
                <w:rFonts w:ascii="Corbel" w:hAnsi="Corbel"/>
                <w:sz w:val="24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Dr .Daphne b. Bernard, PharmD RPh chairperson </w:t>
            </w:r>
          </w:p>
        </w:tc>
        <w:tc>
          <w:tcPr>
            <w:tcW w:w="1966" w:type="dxa"/>
          </w:tcPr>
          <w:p w:rsidR="002C3964" w:rsidRPr="0063295A" w:rsidRDefault="001400B4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Present </w:t>
            </w: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Mr. James Appleby, RPh vice chair  </w:t>
            </w:r>
            <w:r w:rsidRPr="0063295A">
              <w:rPr>
                <w:rFonts w:ascii="Corbel" w:hAnsi="Corbel"/>
                <w:smallCaps/>
                <w:sz w:val="24"/>
                <w:szCs w:val="24"/>
              </w:rPr>
              <w:tab/>
            </w:r>
          </w:p>
        </w:tc>
        <w:tc>
          <w:tcPr>
            <w:tcW w:w="1966" w:type="dxa"/>
          </w:tcPr>
          <w:p w:rsidR="002C3964" w:rsidRPr="0063295A" w:rsidRDefault="006A7019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Absent</w:t>
            </w:r>
            <w:r w:rsidR="001400B4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dr. Tamara McCants, PharmD RPh </w:t>
            </w:r>
          </w:p>
        </w:tc>
        <w:tc>
          <w:tcPr>
            <w:tcW w:w="1966" w:type="dxa"/>
          </w:tcPr>
          <w:p w:rsidR="002C3964" w:rsidRPr="0063295A" w:rsidRDefault="001400B4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Present </w:t>
            </w: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Mr. Alan Friedman, RPh </w:t>
            </w:r>
          </w:p>
        </w:tc>
        <w:tc>
          <w:tcPr>
            <w:tcW w:w="1966" w:type="dxa"/>
          </w:tcPr>
          <w:p w:rsidR="002C3964" w:rsidRPr="0063295A" w:rsidRDefault="001400B4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Present </w:t>
            </w:r>
          </w:p>
        </w:tc>
      </w:tr>
      <w:tr w:rsidR="002C3964" w:rsidRPr="0063295A" w:rsidTr="002C3964">
        <w:tc>
          <w:tcPr>
            <w:tcW w:w="2178" w:type="dxa"/>
          </w:tcPr>
          <w:p w:rsidR="002C3964" w:rsidRPr="0063295A" w:rsidRDefault="002C3964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964" w:rsidRPr="0063295A" w:rsidRDefault="002C3964" w:rsidP="002C3964">
            <w:pPr>
              <w:tabs>
                <w:tab w:val="right" w:pos="9270"/>
              </w:tabs>
              <w:jc w:val="both"/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Mr. Darwin curry, consumer member </w:t>
            </w:r>
          </w:p>
        </w:tc>
        <w:tc>
          <w:tcPr>
            <w:tcW w:w="1966" w:type="dxa"/>
          </w:tcPr>
          <w:p w:rsidR="002C3964" w:rsidRPr="0063295A" w:rsidRDefault="001400B4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Present </w:t>
            </w: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0F5867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Mr. Eddie Curry</w:t>
            </w:r>
            <w:r w:rsidR="00EF3BD5">
              <w:rPr>
                <w:rFonts w:ascii="Corbel" w:hAnsi="Corbel"/>
                <w:smallCaps/>
                <w:sz w:val="24"/>
                <w:szCs w:val="24"/>
              </w:rPr>
              <w:t xml:space="preserve">, consumer member </w:t>
            </w:r>
          </w:p>
        </w:tc>
        <w:tc>
          <w:tcPr>
            <w:tcW w:w="1966" w:type="dxa"/>
          </w:tcPr>
          <w:p w:rsidR="00F55CAD" w:rsidRDefault="001400B4" w:rsidP="000F586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Absent</w:t>
            </w: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  <w:r w:rsidRPr="0063295A">
              <w:rPr>
                <w:rFonts w:ascii="Corbel" w:hAnsi="Corbel"/>
                <w:sz w:val="24"/>
                <w:szCs w:val="24"/>
              </w:rPr>
              <w:t>STAFF:</w:t>
            </w:r>
          </w:p>
        </w:tc>
        <w:tc>
          <w:tcPr>
            <w:tcW w:w="5130" w:type="dxa"/>
          </w:tcPr>
          <w:p w:rsidR="00F55CAD" w:rsidRPr="0063295A" w:rsidRDefault="00F55CAD" w:rsidP="002C3964">
            <w:pPr>
              <w:tabs>
                <w:tab w:val="right" w:pos="9270"/>
              </w:tabs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Patricia D ‘Antonio</w:t>
            </w:r>
            <w:r w:rsidRPr="00354128">
              <w:rPr>
                <w:rFonts w:ascii="Corbel" w:hAnsi="Corbel"/>
                <w:smallCaps/>
                <w:sz w:val="24"/>
                <w:szCs w:val="24"/>
              </w:rPr>
              <w:t>– Exec. Director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F55CAD" w:rsidP="002C3964">
            <w:pPr>
              <w:tabs>
                <w:tab w:val="right" w:pos="9270"/>
              </w:tabs>
              <w:rPr>
                <w:rFonts w:ascii="Corbel" w:hAnsi="Corbel"/>
                <w:b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>Karin Barron-health licensing specialist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Latasha gaskin, health licensing specialist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Derek brooks, board investigator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2C3964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  <w:r w:rsidRPr="0063295A">
              <w:rPr>
                <w:rFonts w:ascii="Corbel" w:hAnsi="Corbel"/>
                <w:sz w:val="24"/>
                <w:szCs w:val="24"/>
              </w:rPr>
              <w:t>LEGAL STAFF:</w:t>
            </w:r>
          </w:p>
        </w:tc>
        <w:tc>
          <w:tcPr>
            <w:tcW w:w="5130" w:type="dxa"/>
          </w:tcPr>
          <w:p w:rsidR="00F55CAD" w:rsidRPr="00354128" w:rsidRDefault="00F55CAD" w:rsidP="000D5B79">
            <w:pPr>
              <w:tabs>
                <w:tab w:val="right" w:pos="9270"/>
              </w:tabs>
              <w:rPr>
                <w:rFonts w:ascii="Corbel" w:hAnsi="Corbel"/>
                <w:smallCaps/>
                <w:sz w:val="24"/>
                <w:szCs w:val="24"/>
              </w:rPr>
            </w:pPr>
            <w:r>
              <w:rPr>
                <w:rFonts w:ascii="Corbel" w:hAnsi="Corbel"/>
                <w:smallCaps/>
                <w:sz w:val="24"/>
                <w:szCs w:val="24"/>
              </w:rPr>
              <w:t xml:space="preserve">Carla Williams, </w:t>
            </w:r>
            <w:r w:rsidR="000D5B79">
              <w:rPr>
                <w:rFonts w:ascii="Corbel" w:hAnsi="Corbel"/>
                <w:smallCaps/>
                <w:sz w:val="24"/>
                <w:szCs w:val="24"/>
              </w:rPr>
              <w:t xml:space="preserve">Assistant General counsel </w:t>
            </w:r>
            <w:r>
              <w:rPr>
                <w:rFonts w:ascii="Corbel" w:hAnsi="Corbel"/>
                <w:smallCaps/>
                <w:sz w:val="24"/>
                <w:szCs w:val="24"/>
              </w:rPr>
              <w:t xml:space="preserve"> 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354128" w:rsidRDefault="00F55CAD" w:rsidP="000D5B79">
            <w:pPr>
              <w:rPr>
                <w:rFonts w:ascii="Corbel" w:hAnsi="Corbel"/>
                <w:smallCaps/>
                <w:sz w:val="24"/>
                <w:szCs w:val="24"/>
              </w:rPr>
            </w:pP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VISITORS:</w:t>
            </w:r>
          </w:p>
        </w:tc>
        <w:tc>
          <w:tcPr>
            <w:tcW w:w="5130" w:type="dxa"/>
          </w:tcPr>
          <w:p w:rsidR="00F55CAD" w:rsidRPr="005A763D" w:rsidRDefault="000D5B79" w:rsidP="002C396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Tami Brown, MERCK &amp; C., Inc.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D5B79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Don Zowader, Public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D5B79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Shauna White, DC Pharmaceutical Control Division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D5B79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Fernando Quiroz, Morgan Care Pharmacy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D5B79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Pamela Bachman-Padula, Kaiser Permanente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Abi Okafor, Howard University College of Pharmacy Student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F5867" w:rsidP="002A03E9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Shantel Gooden, HU College of Pharmacy Student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0F5867" w:rsidRPr="00BB34E7" w:rsidRDefault="000F5867" w:rsidP="000F586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Elaine Chen, HU College of Pharmacy Student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BB34E7" w:rsidRDefault="000F5867" w:rsidP="000F5867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Dannel Daley, HU College of Pharmacy Student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Pr="0063295A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Jateh Major, HU College of Pharmacy Student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Adenike Omoyesi, HU College of Pharmacy Student 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Carolyn Rachel-Price, Public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Elezabeth Skaria Aloth, Target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Michael Williams III, Public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F55CAD" w:rsidRPr="0063295A" w:rsidTr="002C3964">
        <w:tc>
          <w:tcPr>
            <w:tcW w:w="2178" w:type="dxa"/>
          </w:tcPr>
          <w:p w:rsidR="00F55CAD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5CAD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Cedomir M</w:t>
            </w:r>
            <w:r w:rsidRPr="000F5867">
              <w:rPr>
                <w:rFonts w:ascii="Corbel" w:hAnsi="Corbel"/>
                <w:sz w:val="24"/>
                <w:szCs w:val="24"/>
              </w:rPr>
              <w:t>icic</w:t>
            </w:r>
            <w:r>
              <w:rPr>
                <w:rFonts w:ascii="Corbel" w:hAnsi="Corbel"/>
                <w:sz w:val="24"/>
                <w:szCs w:val="24"/>
              </w:rPr>
              <w:t xml:space="preserve">, Public </w:t>
            </w:r>
          </w:p>
        </w:tc>
        <w:tc>
          <w:tcPr>
            <w:tcW w:w="1966" w:type="dxa"/>
          </w:tcPr>
          <w:p w:rsidR="00F55CAD" w:rsidRPr="0063295A" w:rsidRDefault="00F55CAD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F5867" w:rsidRPr="0063295A" w:rsidTr="002C3964">
        <w:tc>
          <w:tcPr>
            <w:tcW w:w="2178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Charley John, Walgreens</w:t>
            </w:r>
          </w:p>
        </w:tc>
        <w:tc>
          <w:tcPr>
            <w:tcW w:w="1966" w:type="dxa"/>
          </w:tcPr>
          <w:p w:rsidR="000F5867" w:rsidRPr="0063295A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F5867" w:rsidRPr="0063295A" w:rsidTr="002C3964">
        <w:tc>
          <w:tcPr>
            <w:tcW w:w="2178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Emmanuel Tesfaye, Safeway </w:t>
            </w:r>
          </w:p>
        </w:tc>
        <w:tc>
          <w:tcPr>
            <w:tcW w:w="1966" w:type="dxa"/>
          </w:tcPr>
          <w:p w:rsidR="000F5867" w:rsidRPr="0063295A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F5867" w:rsidRPr="0063295A" w:rsidTr="002C3964">
        <w:tc>
          <w:tcPr>
            <w:tcW w:w="2178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Areo Lavino, Target</w:t>
            </w:r>
          </w:p>
        </w:tc>
        <w:tc>
          <w:tcPr>
            <w:tcW w:w="1966" w:type="dxa"/>
          </w:tcPr>
          <w:p w:rsidR="000F5867" w:rsidRPr="0063295A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F5867" w:rsidRPr="0063295A" w:rsidTr="002C3964">
        <w:tc>
          <w:tcPr>
            <w:tcW w:w="2178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30" w:type="dxa"/>
          </w:tcPr>
          <w:p w:rsidR="000F5867" w:rsidRDefault="000F5867" w:rsidP="002C39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Adam Chesler, PTCB  </w:t>
            </w:r>
          </w:p>
        </w:tc>
        <w:tc>
          <w:tcPr>
            <w:tcW w:w="1966" w:type="dxa"/>
          </w:tcPr>
          <w:p w:rsidR="000F5867" w:rsidRPr="0063295A" w:rsidRDefault="000F5867" w:rsidP="002C3964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ED2B15" w:rsidRDefault="00ED2B15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</w:p>
    <w:p w:rsidR="002C3964" w:rsidRDefault="002C3964" w:rsidP="002C3964">
      <w:pPr>
        <w:spacing w:after="0"/>
        <w:jc w:val="center"/>
        <w:rPr>
          <w:rFonts w:ascii="Corbel" w:hAnsi="Corbel"/>
          <w:b/>
          <w:sz w:val="24"/>
          <w:szCs w:val="24"/>
          <w:u w:val="single"/>
        </w:rPr>
      </w:pPr>
      <w:r w:rsidRPr="00597E9F">
        <w:rPr>
          <w:rFonts w:ascii="Corbel" w:hAnsi="Corbel"/>
          <w:b/>
          <w:sz w:val="24"/>
          <w:szCs w:val="24"/>
          <w:u w:val="single"/>
        </w:rPr>
        <w:t>Open Session Agenda</w:t>
      </w:r>
    </w:p>
    <w:p w:rsidR="006D2F6D" w:rsidRDefault="006D2F6D" w:rsidP="002C3964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2C3964" w:rsidRDefault="002C3964" w:rsidP="002C3964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Quorum</w:t>
      </w:r>
      <w:r>
        <w:rPr>
          <w:rFonts w:ascii="Corbel" w:hAnsi="Corbel"/>
          <w:sz w:val="24"/>
          <w:szCs w:val="24"/>
        </w:rPr>
        <w:t xml:space="preserve">: </w:t>
      </w:r>
      <w:r w:rsidR="000F5867">
        <w:rPr>
          <w:rFonts w:ascii="Corbel" w:hAnsi="Corbel"/>
          <w:sz w:val="24"/>
          <w:szCs w:val="24"/>
        </w:rPr>
        <w:t xml:space="preserve">Yes </w:t>
      </w: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084"/>
        <w:gridCol w:w="6164"/>
        <w:gridCol w:w="1310"/>
      </w:tblGrid>
      <w:tr w:rsidR="000E2B87" w:rsidRPr="00693510" w:rsidTr="00E26C7B">
        <w:trPr>
          <w:trHeight w:val="800"/>
        </w:trPr>
        <w:tc>
          <w:tcPr>
            <w:tcW w:w="0" w:type="auto"/>
          </w:tcPr>
          <w:p w:rsidR="003E0A5E" w:rsidRPr="00BE4887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0309BE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Senior Deputy Director Report </w:t>
            </w:r>
          </w:p>
        </w:tc>
        <w:tc>
          <w:tcPr>
            <w:tcW w:w="6164" w:type="dxa"/>
            <w:tcBorders>
              <w:bottom w:val="single" w:sz="4" w:space="0" w:color="BFBFBF" w:themeColor="background1" w:themeShade="BF"/>
            </w:tcBorders>
          </w:tcPr>
          <w:p w:rsidR="003E0A5E" w:rsidRPr="00181A8A" w:rsidRDefault="000F5867" w:rsidP="003E0A5E">
            <w:pPr>
              <w:pStyle w:val="Defaul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None </w:t>
            </w:r>
          </w:p>
        </w:tc>
        <w:tc>
          <w:tcPr>
            <w:tcW w:w="1310" w:type="dxa"/>
          </w:tcPr>
          <w:p w:rsidR="003E0A5E" w:rsidRPr="00DE5420" w:rsidRDefault="000A121D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Dr. Rikin Mehta</w:t>
            </w:r>
          </w:p>
        </w:tc>
      </w:tr>
      <w:tr w:rsidR="000E2B87" w:rsidRPr="00693510" w:rsidTr="00E26C7B">
        <w:trPr>
          <w:trHeight w:val="585"/>
        </w:trPr>
        <w:tc>
          <w:tcPr>
            <w:tcW w:w="0" w:type="auto"/>
          </w:tcPr>
          <w:p w:rsidR="003E0A5E" w:rsidRPr="000309BE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0309BE">
              <w:rPr>
                <w:rFonts w:ascii="Corbel" w:hAnsi="Corbel"/>
                <w:b/>
                <w:sz w:val="24"/>
                <w:szCs w:val="24"/>
                <w:u w:val="single"/>
              </w:rPr>
              <w:t>Executive Director Report</w:t>
            </w:r>
          </w:p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BFBFBF" w:themeColor="background1" w:themeShade="BF"/>
            </w:tcBorders>
          </w:tcPr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sz w:val="24"/>
                <w:szCs w:val="24"/>
              </w:rPr>
              <w:t>Licensing Data</w:t>
            </w:r>
          </w:p>
          <w:p w:rsidR="00CD2FBE" w:rsidRDefault="00CD2FBE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4"/>
                <w:szCs w:val="24"/>
              </w:rPr>
            </w:pPr>
          </w:p>
          <w:p w:rsidR="001400B4" w:rsidRDefault="001400B4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Executive Director, Patricia D’Antonio reported to the Board that the renewal for pharmacist </w:t>
            </w:r>
            <w:r w:rsidR="00DA7584">
              <w:rPr>
                <w:rFonts w:ascii="Corbel" w:hAnsi="Corbel" w:cs="Arial"/>
                <w:sz w:val="24"/>
                <w:szCs w:val="24"/>
              </w:rPr>
              <w:t>licensures</w:t>
            </w:r>
            <w:r>
              <w:rPr>
                <w:rFonts w:ascii="Corbel" w:hAnsi="Corbel" w:cs="Arial"/>
                <w:sz w:val="24"/>
                <w:szCs w:val="24"/>
              </w:rPr>
              <w:t xml:space="preserve"> ended on February 28, 2015. The number</w:t>
            </w:r>
            <w:r w:rsidR="00DA7584">
              <w:rPr>
                <w:rFonts w:ascii="Corbel" w:hAnsi="Corbel" w:cs="Arial"/>
                <w:sz w:val="24"/>
                <w:szCs w:val="24"/>
              </w:rPr>
              <w:t xml:space="preserve"> of</w:t>
            </w:r>
            <w:r>
              <w:rPr>
                <w:rFonts w:ascii="Corbel" w:hAnsi="Corbel" w:cs="Arial"/>
                <w:sz w:val="24"/>
                <w:szCs w:val="24"/>
              </w:rPr>
              <w:t xml:space="preserve"> pharmacist renewed as of April 2015 w</w:t>
            </w:r>
            <w:r w:rsidR="00DA7584">
              <w:rPr>
                <w:rFonts w:ascii="Corbel" w:hAnsi="Corbel" w:cs="Arial"/>
                <w:sz w:val="24"/>
                <w:szCs w:val="24"/>
              </w:rPr>
              <w:t>as</w:t>
            </w:r>
            <w:r>
              <w:rPr>
                <w:rFonts w:ascii="Corbel" w:hAnsi="Corbel" w:cs="Arial"/>
                <w:sz w:val="24"/>
                <w:szCs w:val="24"/>
              </w:rPr>
              <w:t xml:space="preserve"> 1</w:t>
            </w:r>
            <w:r w:rsidR="00DA7584">
              <w:rPr>
                <w:rFonts w:ascii="Corbel" w:hAnsi="Corbel" w:cs="Arial"/>
                <w:sz w:val="24"/>
                <w:szCs w:val="24"/>
              </w:rPr>
              <w:t>,</w:t>
            </w:r>
            <w:r>
              <w:rPr>
                <w:rFonts w:ascii="Corbel" w:hAnsi="Corbel" w:cs="Arial"/>
                <w:sz w:val="24"/>
                <w:szCs w:val="24"/>
              </w:rPr>
              <w:t>537. Pharmacists that did not renew their license as of February 28</w:t>
            </w:r>
            <w:r w:rsidRPr="001400B4">
              <w:rPr>
                <w:rFonts w:ascii="Corbel" w:hAnsi="Corbe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hAnsi="Corbel" w:cs="Arial"/>
                <w:sz w:val="24"/>
                <w:szCs w:val="24"/>
              </w:rPr>
              <w:t>, are now in a “expired: eligible to renew”</w:t>
            </w:r>
            <w:r w:rsidR="00A2538B">
              <w:rPr>
                <w:rFonts w:ascii="Corbel" w:hAnsi="Corbel" w:cs="Arial"/>
                <w:sz w:val="24"/>
                <w:szCs w:val="24"/>
              </w:rPr>
              <w:t xml:space="preserve"> </w:t>
            </w:r>
            <w:r>
              <w:rPr>
                <w:rFonts w:ascii="Corbel" w:hAnsi="Corbel" w:cs="Arial"/>
                <w:sz w:val="24"/>
                <w:szCs w:val="24"/>
              </w:rPr>
              <w:t>status</w:t>
            </w:r>
            <w:r w:rsidR="000E2B87">
              <w:rPr>
                <w:rFonts w:ascii="Corbel" w:hAnsi="Corbel" w:cs="Arial"/>
                <w:sz w:val="24"/>
                <w:szCs w:val="24"/>
              </w:rPr>
              <w:t xml:space="preserve"> and will </w:t>
            </w:r>
            <w:r w:rsidR="00E26C7B">
              <w:rPr>
                <w:rFonts w:ascii="Corbel" w:hAnsi="Corbel" w:cs="Arial"/>
                <w:sz w:val="24"/>
                <w:szCs w:val="24"/>
              </w:rPr>
              <w:t xml:space="preserve">be </w:t>
            </w:r>
            <w:r w:rsidR="00024513">
              <w:rPr>
                <w:rFonts w:ascii="Corbel" w:hAnsi="Corbel" w:cs="Arial"/>
                <w:sz w:val="24"/>
                <w:szCs w:val="24"/>
              </w:rPr>
              <w:t xml:space="preserve">required </w:t>
            </w:r>
            <w:r w:rsidR="000E2B87">
              <w:rPr>
                <w:rFonts w:ascii="Corbel" w:hAnsi="Corbel" w:cs="Arial"/>
                <w:sz w:val="24"/>
                <w:szCs w:val="24"/>
              </w:rPr>
              <w:t>to pay a late fee to renew th</w:t>
            </w:r>
            <w:r w:rsidR="00E26C7B">
              <w:rPr>
                <w:rFonts w:ascii="Corbel" w:hAnsi="Corbel" w:cs="Arial"/>
                <w:sz w:val="24"/>
                <w:szCs w:val="24"/>
              </w:rPr>
              <w:t>eir</w:t>
            </w:r>
            <w:r w:rsidR="000E2B87">
              <w:rPr>
                <w:rFonts w:ascii="Corbel" w:hAnsi="Corbel" w:cs="Arial"/>
                <w:sz w:val="24"/>
                <w:szCs w:val="24"/>
              </w:rPr>
              <w:t xml:space="preserve"> license.</w:t>
            </w:r>
            <w:r w:rsidR="002B3FA4">
              <w:rPr>
                <w:rFonts w:ascii="Corbel" w:hAnsi="Corbel" w:cs="Arial"/>
                <w:sz w:val="24"/>
                <w:szCs w:val="24"/>
              </w:rPr>
              <w:t xml:space="preserve"> The expired eligible to renew period will end </w:t>
            </w:r>
            <w:r w:rsidR="00DA7584">
              <w:rPr>
                <w:rFonts w:ascii="Corbel" w:hAnsi="Corbel" w:cs="Arial"/>
                <w:sz w:val="24"/>
                <w:szCs w:val="24"/>
              </w:rPr>
              <w:t xml:space="preserve">on </w:t>
            </w:r>
            <w:r w:rsidR="002B3FA4">
              <w:rPr>
                <w:rFonts w:ascii="Corbel" w:hAnsi="Corbel" w:cs="Arial"/>
                <w:sz w:val="24"/>
                <w:szCs w:val="24"/>
              </w:rPr>
              <w:t>April</w:t>
            </w:r>
            <w:r w:rsidR="00E26C7B">
              <w:rPr>
                <w:rFonts w:ascii="Corbel" w:hAnsi="Corbel" w:cs="Arial"/>
                <w:sz w:val="24"/>
                <w:szCs w:val="24"/>
              </w:rPr>
              <w:t xml:space="preserve"> 30, 2015 and everyone that did not renew their</w:t>
            </w:r>
            <w:r w:rsidR="006D10AA">
              <w:rPr>
                <w:rFonts w:ascii="Corbel" w:hAnsi="Corbel" w:cs="Arial"/>
                <w:sz w:val="24"/>
                <w:szCs w:val="24"/>
              </w:rPr>
              <w:t xml:space="preserve"> license within the time</w:t>
            </w:r>
            <w:r w:rsidR="00E26C7B">
              <w:rPr>
                <w:rFonts w:ascii="Corbel" w:hAnsi="Corbel" w:cs="Arial"/>
                <w:sz w:val="24"/>
                <w:szCs w:val="24"/>
              </w:rPr>
              <w:t xml:space="preserve"> will be considered expired. </w:t>
            </w:r>
          </w:p>
          <w:p w:rsidR="000E2B87" w:rsidRDefault="000E2B87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sz w:val="24"/>
                <w:szCs w:val="24"/>
              </w:rPr>
            </w:pPr>
          </w:p>
          <w:p w:rsidR="00985C05" w:rsidRDefault="00985C05" w:rsidP="003E0A5E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4"/>
                <w:szCs w:val="24"/>
              </w:rPr>
            </w:pPr>
            <w:r w:rsidRPr="004E6D6B">
              <w:rPr>
                <w:rFonts w:ascii="Corbel" w:hAnsi="Corbel"/>
                <w:b/>
                <w:sz w:val="24"/>
                <w:szCs w:val="24"/>
              </w:rPr>
              <w:t>Monthly Report</w:t>
            </w:r>
          </w:p>
          <w:p w:rsidR="00DA7584" w:rsidRDefault="002B3FA4" w:rsidP="002B3FA4">
            <w:pPr>
              <w:autoSpaceDE w:val="0"/>
              <w:autoSpaceDN w:val="0"/>
              <w:adjustRightInd w:val="0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Ms. D’Antonio</w:t>
            </w:r>
            <w:r w:rsidR="002A0AC7">
              <w:rPr>
                <w:rFonts w:ascii="Corbel" w:hAnsi="Corbel" w:cs="Arial"/>
                <w:sz w:val="24"/>
                <w:szCs w:val="24"/>
              </w:rPr>
              <w:t xml:space="preserve"> and Pharmacy Inspector, Michael Kosyak </w:t>
            </w:r>
            <w:r>
              <w:rPr>
                <w:rFonts w:ascii="Corbel" w:hAnsi="Corbel" w:cs="Arial"/>
                <w:sz w:val="24"/>
                <w:szCs w:val="24"/>
              </w:rPr>
              <w:t>attended</w:t>
            </w:r>
            <w:r w:rsidR="002A0AC7">
              <w:rPr>
                <w:rFonts w:ascii="Corbel" w:hAnsi="Corbel" w:cs="Arial"/>
                <w:sz w:val="24"/>
                <w:szCs w:val="24"/>
              </w:rPr>
              <w:t xml:space="preserve"> a</w:t>
            </w:r>
            <w:r w:rsidR="00DA7584">
              <w:rPr>
                <w:rFonts w:ascii="Corbel" w:hAnsi="Corbel" w:cs="Arial"/>
                <w:sz w:val="24"/>
                <w:szCs w:val="24"/>
              </w:rPr>
              <w:t xml:space="preserve"> FDA</w:t>
            </w:r>
            <w:r w:rsidR="002A0AC7">
              <w:rPr>
                <w:rFonts w:ascii="Corbel" w:hAnsi="Corbel" w:cs="Arial"/>
                <w:sz w:val="24"/>
                <w:szCs w:val="24"/>
              </w:rPr>
              <w:t xml:space="preserve"> fifty state</w:t>
            </w:r>
            <w:r w:rsidR="00DA7584">
              <w:rPr>
                <w:rFonts w:ascii="Corbel" w:hAnsi="Corbel" w:cs="Arial"/>
                <w:sz w:val="24"/>
                <w:szCs w:val="24"/>
              </w:rPr>
              <w:t>s</w:t>
            </w:r>
            <w:r w:rsidR="002A0AC7">
              <w:rPr>
                <w:rFonts w:ascii="Corbel" w:hAnsi="Corbel" w:cs="Arial"/>
                <w:sz w:val="24"/>
                <w:szCs w:val="24"/>
              </w:rPr>
              <w:t xml:space="preserve"> meeting </w:t>
            </w:r>
            <w:r w:rsidR="00C743EE">
              <w:rPr>
                <w:rFonts w:ascii="Corbel" w:hAnsi="Corbel" w:cs="Arial"/>
                <w:sz w:val="24"/>
                <w:szCs w:val="24"/>
              </w:rPr>
              <w:t>regarding compounding. The purpos</w:t>
            </w:r>
            <w:r w:rsidR="00E01795">
              <w:rPr>
                <w:rFonts w:ascii="Corbel" w:hAnsi="Corbel" w:cs="Arial"/>
                <w:sz w:val="24"/>
                <w:szCs w:val="24"/>
              </w:rPr>
              <w:t xml:space="preserve">e of </w:t>
            </w:r>
            <w:r w:rsidR="006D10AA">
              <w:rPr>
                <w:rFonts w:ascii="Corbel" w:hAnsi="Corbel" w:cs="Arial"/>
                <w:sz w:val="24"/>
                <w:szCs w:val="24"/>
              </w:rPr>
              <w:t xml:space="preserve">the </w:t>
            </w:r>
            <w:r w:rsidR="00E01795">
              <w:rPr>
                <w:rFonts w:ascii="Corbel" w:hAnsi="Corbel" w:cs="Arial"/>
                <w:sz w:val="24"/>
                <w:szCs w:val="24"/>
              </w:rPr>
              <w:t xml:space="preserve">meeting was </w:t>
            </w:r>
            <w:r w:rsidR="009806A0">
              <w:rPr>
                <w:rFonts w:ascii="Corbel" w:hAnsi="Corbel" w:cs="Arial"/>
                <w:sz w:val="24"/>
                <w:szCs w:val="24"/>
              </w:rPr>
              <w:t xml:space="preserve">to continue </w:t>
            </w:r>
            <w:r w:rsidR="00C743EE">
              <w:rPr>
                <w:rFonts w:ascii="Corbel" w:hAnsi="Corbel" w:cs="Arial"/>
                <w:sz w:val="24"/>
                <w:szCs w:val="24"/>
              </w:rPr>
              <w:t>co</w:t>
            </w:r>
            <w:r w:rsidR="009806A0">
              <w:rPr>
                <w:rFonts w:ascii="Corbel" w:hAnsi="Corbel" w:cs="Arial"/>
                <w:sz w:val="24"/>
                <w:szCs w:val="24"/>
              </w:rPr>
              <w:t>mmunication</w:t>
            </w:r>
            <w:r w:rsidR="00C743EE">
              <w:rPr>
                <w:rFonts w:ascii="Corbel" w:hAnsi="Corbel" w:cs="Arial"/>
                <w:sz w:val="24"/>
                <w:szCs w:val="24"/>
              </w:rPr>
              <w:t xml:space="preserve"> between the FDA and states regarding com</w:t>
            </w:r>
            <w:r w:rsidR="00E01795">
              <w:rPr>
                <w:rFonts w:ascii="Corbel" w:hAnsi="Corbel" w:cs="Arial"/>
                <w:sz w:val="24"/>
                <w:szCs w:val="24"/>
              </w:rPr>
              <w:t>pounding and</w:t>
            </w:r>
            <w:r w:rsidR="00C743EE">
              <w:rPr>
                <w:rFonts w:ascii="Corbel" w:hAnsi="Corbel" w:cs="Arial"/>
                <w:sz w:val="24"/>
                <w:szCs w:val="24"/>
              </w:rPr>
              <w:t xml:space="preserve"> inspections.</w:t>
            </w:r>
            <w:r w:rsidR="001D12AE">
              <w:rPr>
                <w:rFonts w:ascii="Corbel" w:hAnsi="Corbel" w:cs="Arial"/>
                <w:sz w:val="24"/>
                <w:szCs w:val="24"/>
              </w:rPr>
              <w:t xml:space="preserve"> </w:t>
            </w:r>
          </w:p>
          <w:p w:rsidR="00DA7584" w:rsidRDefault="00DA7584" w:rsidP="002B3FA4">
            <w:pPr>
              <w:autoSpaceDE w:val="0"/>
              <w:autoSpaceDN w:val="0"/>
              <w:adjustRightInd w:val="0"/>
              <w:rPr>
                <w:rFonts w:ascii="Corbel" w:hAnsi="Corbel" w:cs="Arial"/>
                <w:sz w:val="24"/>
                <w:szCs w:val="24"/>
              </w:rPr>
            </w:pPr>
          </w:p>
          <w:p w:rsidR="00CD4457" w:rsidRDefault="001D12AE" w:rsidP="003E0A5E">
            <w:pPr>
              <w:autoSpaceDE w:val="0"/>
              <w:autoSpaceDN w:val="0"/>
              <w:adjustRightInd w:val="0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Ms. D’Antonio reported to the Board that Inspector, Dr. Shauna White attended the </w:t>
            </w:r>
            <w:r w:rsidR="00024513">
              <w:rPr>
                <w:rFonts w:ascii="Corbel" w:hAnsi="Corbel" w:cs="Arial"/>
                <w:sz w:val="24"/>
                <w:szCs w:val="24"/>
              </w:rPr>
              <w:t xml:space="preserve">two day </w:t>
            </w:r>
            <w:r>
              <w:rPr>
                <w:rFonts w:ascii="Corbel" w:hAnsi="Corbel" w:cs="Arial"/>
                <w:sz w:val="24"/>
                <w:szCs w:val="24"/>
              </w:rPr>
              <w:t>NABP</w:t>
            </w:r>
            <w:r w:rsidR="00024513">
              <w:rPr>
                <w:rFonts w:ascii="Corbel" w:hAnsi="Corbel" w:cs="Arial"/>
                <w:sz w:val="24"/>
                <w:szCs w:val="24"/>
              </w:rPr>
              <w:t xml:space="preserve"> MPJE</w:t>
            </w:r>
            <w:r>
              <w:rPr>
                <w:rFonts w:ascii="Corbel" w:hAnsi="Corbel" w:cs="Arial"/>
                <w:sz w:val="24"/>
                <w:szCs w:val="24"/>
              </w:rPr>
              <w:t xml:space="preserve"> Item Writing workshop</w:t>
            </w:r>
            <w:r w:rsidR="009806A0">
              <w:rPr>
                <w:rFonts w:ascii="Corbel" w:hAnsi="Corbel" w:cs="Arial"/>
                <w:sz w:val="24"/>
                <w:szCs w:val="24"/>
              </w:rPr>
              <w:t xml:space="preserve">. In August, </w:t>
            </w:r>
            <w:r>
              <w:rPr>
                <w:rFonts w:ascii="Corbel" w:hAnsi="Corbel" w:cs="Arial"/>
                <w:sz w:val="24"/>
                <w:szCs w:val="24"/>
              </w:rPr>
              <w:t>the Boar</w:t>
            </w:r>
            <w:r w:rsidR="00813F0F">
              <w:rPr>
                <w:rFonts w:ascii="Corbel" w:hAnsi="Corbel" w:cs="Arial"/>
                <w:sz w:val="24"/>
                <w:szCs w:val="24"/>
              </w:rPr>
              <w:t>d will have questions for review.</w:t>
            </w:r>
          </w:p>
          <w:p w:rsidR="001D12AE" w:rsidRDefault="001D12AE" w:rsidP="003E0A5E">
            <w:pPr>
              <w:autoSpaceDE w:val="0"/>
              <w:autoSpaceDN w:val="0"/>
              <w:adjustRightInd w:val="0"/>
              <w:rPr>
                <w:rFonts w:ascii="Corbel" w:hAnsi="Corbel"/>
                <w:b/>
                <w:sz w:val="24"/>
                <w:szCs w:val="24"/>
              </w:rPr>
            </w:pPr>
          </w:p>
          <w:p w:rsidR="00143548" w:rsidRDefault="001D12AE" w:rsidP="001D12AE">
            <w:pPr>
              <w:pStyle w:val="Defaul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Ms. D’Antonio </w:t>
            </w:r>
            <w:r w:rsidRPr="001D12AE">
              <w:rPr>
                <w:rFonts w:ascii="Corbel" w:hAnsi="Corbel"/>
              </w:rPr>
              <w:t>reported to the Board that</w:t>
            </w:r>
            <w:r w:rsidR="00024513">
              <w:rPr>
                <w:rFonts w:ascii="Corbel" w:hAnsi="Corbel"/>
              </w:rPr>
              <w:t xml:space="preserve"> former Executive Director for the DC Board of Medicine, </w:t>
            </w:r>
            <w:r w:rsidR="00CC7BAE">
              <w:rPr>
                <w:rFonts w:ascii="Corbel" w:hAnsi="Corbel"/>
              </w:rPr>
              <w:t xml:space="preserve">Dr. Jacqueline Watson </w:t>
            </w:r>
            <w:r w:rsidR="00813F0F">
              <w:rPr>
                <w:rFonts w:ascii="Corbel" w:hAnsi="Corbel"/>
              </w:rPr>
              <w:t>has been</w:t>
            </w:r>
            <w:r w:rsidR="00CC7BAE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promoted as the new Chief of Staff for DC the Department of Health. </w:t>
            </w:r>
          </w:p>
          <w:p w:rsidR="009806A0" w:rsidRDefault="009806A0" w:rsidP="00024513">
            <w:pPr>
              <w:pStyle w:val="Heading1"/>
              <w:shd w:val="clear" w:color="auto" w:fill="FFFFFF"/>
              <w:spacing w:before="0"/>
              <w:outlineLvl w:val="0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</w:p>
          <w:p w:rsidR="009806A0" w:rsidRDefault="009806A0" w:rsidP="00024513">
            <w:pPr>
              <w:pStyle w:val="Heading1"/>
              <w:shd w:val="clear" w:color="auto" w:fill="FFFFFF"/>
              <w:spacing w:before="0"/>
              <w:outlineLvl w:val="0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</w:p>
          <w:p w:rsidR="00024513" w:rsidRPr="00024513" w:rsidRDefault="00024513" w:rsidP="00024513">
            <w:pPr>
              <w:pStyle w:val="Heading1"/>
              <w:shd w:val="clear" w:color="auto" w:fill="FFFFFF"/>
              <w:spacing w:before="0"/>
              <w:outlineLvl w:val="0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024513">
              <w:rPr>
                <w:rFonts w:ascii="Corbel" w:hAnsi="Corbel"/>
                <w:b w:val="0"/>
                <w:color w:val="auto"/>
                <w:sz w:val="24"/>
                <w:szCs w:val="24"/>
              </w:rPr>
              <w:lastRenderedPageBreak/>
              <w:t xml:space="preserve">Ms. D’Antonio reported </w:t>
            </w:r>
            <w:r w:rsidR="009806A0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to the Board </w:t>
            </w:r>
            <w:r w:rsidRPr="00024513">
              <w:rPr>
                <w:rFonts w:ascii="Corbel" w:hAnsi="Corbel"/>
                <w:b w:val="0"/>
                <w:color w:val="auto"/>
                <w:sz w:val="24"/>
                <w:szCs w:val="24"/>
              </w:rPr>
              <w:t>that the Director for the Department of Health</w:t>
            </w:r>
            <w:r w:rsidR="00CC7BAE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, </w:t>
            </w:r>
            <w:r w:rsidR="00E01EC5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Dr. </w:t>
            </w:r>
            <w:r w:rsidR="006D10AA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LaQuandra S. Nesbitt MD, </w:t>
            </w:r>
            <w:proofErr w:type="gramStart"/>
            <w:r w:rsidR="00C612A8">
              <w:rPr>
                <w:rFonts w:ascii="Corbel" w:hAnsi="Corbel"/>
                <w:b w:val="0"/>
                <w:color w:val="auto"/>
                <w:sz w:val="24"/>
                <w:szCs w:val="24"/>
              </w:rPr>
              <w:t>MPH</w:t>
            </w:r>
            <w:proofErr w:type="gramEnd"/>
            <w:r w:rsidR="00E26C7B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 gave a training regarding </w:t>
            </w:r>
            <w:r>
              <w:rPr>
                <w:rFonts w:ascii="Corbel" w:hAnsi="Corbel"/>
                <w:b w:val="0"/>
                <w:color w:val="auto"/>
                <w:sz w:val="24"/>
                <w:szCs w:val="24"/>
              </w:rPr>
              <w:t>Health and all Policies</w:t>
            </w:r>
            <w:r w:rsidR="00813F0F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 in the </w:t>
            </w:r>
            <w:r w:rsidR="00E26C7B">
              <w:rPr>
                <w:rFonts w:ascii="Corbel" w:hAnsi="Corbel"/>
                <w:b w:val="0"/>
                <w:color w:val="auto"/>
                <w:sz w:val="24"/>
                <w:szCs w:val="24"/>
              </w:rPr>
              <w:t>C</w:t>
            </w:r>
            <w:r w:rsidR="00813F0F">
              <w:rPr>
                <w:rFonts w:ascii="Corbel" w:hAnsi="Corbel"/>
                <w:b w:val="0"/>
                <w:color w:val="auto"/>
                <w:sz w:val="24"/>
                <w:szCs w:val="24"/>
              </w:rPr>
              <w:t>ity.</w:t>
            </w:r>
            <w:r w:rsidR="00E26C7B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 </w:t>
            </w:r>
            <w:r w:rsidR="00E26C7B" w:rsidRPr="00024513">
              <w:rPr>
                <w:rFonts w:ascii="Corbel" w:hAnsi="Corbel"/>
                <w:b w:val="0"/>
                <w:color w:val="auto"/>
                <w:sz w:val="24"/>
                <w:szCs w:val="24"/>
              </w:rPr>
              <w:t>Ms. D’Antonio</w:t>
            </w:r>
            <w:r w:rsidR="00E26C7B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 further reported</w:t>
            </w:r>
            <w:r w:rsidR="006D10AA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 that</w:t>
            </w:r>
            <w:r w:rsidR="00E26C7B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 there will be an initiative on Health Equity and will she would be able to share more about the initiative during the June 2015 meeting. </w:t>
            </w:r>
          </w:p>
          <w:p w:rsidR="00024513" w:rsidRPr="004378FF" w:rsidRDefault="00024513" w:rsidP="001D12AE">
            <w:pPr>
              <w:pStyle w:val="Default"/>
              <w:rPr>
                <w:rFonts w:ascii="Corbel" w:hAnsi="Corbel" w:cs="Times New Roman"/>
              </w:rPr>
            </w:pP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1310" w:type="dxa"/>
          </w:tcPr>
          <w:p w:rsidR="003E0A5E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 xml:space="preserve">Patricia </w:t>
            </w:r>
          </w:p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D‘Antonio </w:t>
            </w:r>
          </w:p>
        </w:tc>
      </w:tr>
      <w:tr w:rsidR="000E2B87" w:rsidRPr="00693510" w:rsidTr="00E26C7B">
        <w:trPr>
          <w:trHeight w:val="585"/>
        </w:trPr>
        <w:tc>
          <w:tcPr>
            <w:tcW w:w="0" w:type="auto"/>
          </w:tcPr>
          <w:p w:rsidR="003E0A5E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C95071">
              <w:rPr>
                <w:rFonts w:ascii="Corbel" w:hAnsi="Corbel"/>
                <w:b/>
                <w:sz w:val="24"/>
                <w:szCs w:val="24"/>
                <w:u w:val="single"/>
              </w:rPr>
              <w:lastRenderedPageBreak/>
              <w:t>Board Counselor Report</w:t>
            </w:r>
          </w:p>
          <w:p w:rsidR="003E0A5E" w:rsidRPr="00C95071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  <w:tc>
          <w:tcPr>
            <w:tcW w:w="6164" w:type="dxa"/>
          </w:tcPr>
          <w:p w:rsidR="003E0A5E" w:rsidRPr="00024513" w:rsidRDefault="00E01EC5" w:rsidP="00024513">
            <w:pPr>
              <w:pStyle w:val="Heading1"/>
              <w:shd w:val="clear" w:color="auto" w:fill="FFFFFF"/>
              <w:spacing w:before="0"/>
              <w:outlineLvl w:val="0"/>
              <w:rPr>
                <w:rFonts w:ascii="Corbel" w:hAnsi="Corbel" w:cs="Arial"/>
                <w:color w:val="auto"/>
                <w:sz w:val="24"/>
                <w:szCs w:val="24"/>
              </w:rPr>
            </w:pPr>
            <w:r>
              <w:rPr>
                <w:rFonts w:ascii="Corbel" w:hAnsi="Corbel" w:cs="Arial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Ms. Carla Williams</w:t>
            </w:r>
          </w:p>
        </w:tc>
      </w:tr>
      <w:tr w:rsidR="000E2B87" w:rsidRPr="00693510" w:rsidTr="00E26C7B">
        <w:trPr>
          <w:trHeight w:val="1322"/>
        </w:trPr>
        <w:tc>
          <w:tcPr>
            <w:tcW w:w="0" w:type="auto"/>
          </w:tcPr>
          <w:p w:rsidR="003E0A5E" w:rsidRPr="00C95071" w:rsidRDefault="00ED2B15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6D0546">
              <w:rPr>
                <w:rFonts w:ascii="Corbel" w:hAnsi="Corbel"/>
                <w:b/>
                <w:sz w:val="24"/>
                <w:szCs w:val="24"/>
              </w:rPr>
              <w:t>-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O-0</w:t>
            </w:r>
            <w:r w:rsidR="00F83251">
              <w:rPr>
                <w:rFonts w:ascii="Corbel" w:hAnsi="Corbel"/>
                <w:b/>
                <w:sz w:val="24"/>
                <w:szCs w:val="24"/>
              </w:rPr>
              <w:t>1</w:t>
            </w:r>
          </w:p>
        </w:tc>
        <w:tc>
          <w:tcPr>
            <w:tcW w:w="6164" w:type="dxa"/>
          </w:tcPr>
          <w:p w:rsidR="00F55CAD" w:rsidRDefault="003E0A5E" w:rsidP="00F55CAD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  <w:r w:rsidRPr="009935F8">
              <w:rPr>
                <w:rFonts w:ascii="Corbel" w:hAnsi="Corbel"/>
                <w:b/>
                <w:sz w:val="24"/>
                <w:szCs w:val="24"/>
              </w:rPr>
              <w:t>Legislative and Regulatory Subcommittee Report</w:t>
            </w:r>
          </w:p>
          <w:p w:rsidR="00F55CAD" w:rsidRDefault="00F55CAD" w:rsidP="00F55CAD">
            <w:pPr>
              <w:pStyle w:val="ListParagraph"/>
              <w:widowControl w:val="0"/>
              <w:ind w:left="30"/>
              <w:rPr>
                <w:rFonts w:ascii="Corbel" w:hAnsi="Corbel"/>
                <w:b/>
                <w:sz w:val="24"/>
                <w:szCs w:val="24"/>
              </w:rPr>
            </w:pPr>
          </w:p>
          <w:p w:rsidR="00E01795" w:rsidRPr="00107B13" w:rsidRDefault="00E01795" w:rsidP="00E01795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107B13">
              <w:rPr>
                <w:rFonts w:ascii="Corbel" w:eastAsia="Times New Roman" w:hAnsi="Corbel" w:cs="Arial"/>
                <w:b/>
                <w:sz w:val="24"/>
                <w:szCs w:val="24"/>
              </w:rPr>
              <w:t xml:space="preserve">Proposed Collaborative Practice Agreement Regulations Amendments </w:t>
            </w:r>
          </w:p>
          <w:p w:rsidR="00E01795" w:rsidRDefault="00E01795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</w:p>
          <w:p w:rsidR="00E01EC5" w:rsidRDefault="00E01EC5" w:rsidP="00A11DCF">
            <w:pPr>
              <w:pStyle w:val="ListParagraph"/>
              <w:widowControl w:val="0"/>
              <w:ind w:left="3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sz w:val="24"/>
                <w:szCs w:val="24"/>
              </w:rPr>
              <w:t xml:space="preserve">Board Member Alan Friedman reported the Board that the Executive Directors </w:t>
            </w:r>
            <w:r w:rsidR="00C612A8">
              <w:rPr>
                <w:rFonts w:ascii="Corbel" w:eastAsia="Times New Roman" w:hAnsi="Corbel" w:cs="Arial"/>
                <w:sz w:val="24"/>
                <w:szCs w:val="24"/>
              </w:rPr>
              <w:t>and Board Chairs for the Board of Pharmacy and Board of Medicine, met with the Senior Deputy Director</w:t>
            </w:r>
            <w:r w:rsidR="00C612A8">
              <w:rPr>
                <w:rFonts w:ascii="Corbel" w:hAnsi="Corbel"/>
                <w:sz w:val="24"/>
                <w:szCs w:val="24"/>
              </w:rPr>
              <w:t xml:space="preserve"> Dr. Rikin Mehta to discuss and work through the remaining items of interest. The </w:t>
            </w:r>
            <w:r w:rsidR="00C612A8" w:rsidRPr="00C612A8">
              <w:rPr>
                <w:rFonts w:ascii="Corbel" w:hAnsi="Corbel"/>
                <w:sz w:val="24"/>
                <w:szCs w:val="24"/>
              </w:rPr>
              <w:t>Legislative and Regulatory Subcommittee</w:t>
            </w:r>
            <w:r w:rsidR="00C612A8">
              <w:rPr>
                <w:rFonts w:ascii="Corbel" w:hAnsi="Corbel"/>
                <w:sz w:val="24"/>
                <w:szCs w:val="24"/>
              </w:rPr>
              <w:t xml:space="preserve"> met to approve the language. Board Member</w:t>
            </w:r>
            <w:r w:rsidR="00107B13">
              <w:rPr>
                <w:rFonts w:ascii="Corbel" w:hAnsi="Corbel"/>
                <w:sz w:val="24"/>
                <w:szCs w:val="24"/>
              </w:rPr>
              <w:t>,</w:t>
            </w:r>
            <w:r w:rsidR="00C612A8">
              <w:rPr>
                <w:rFonts w:ascii="Corbel" w:hAnsi="Corbel"/>
                <w:sz w:val="24"/>
                <w:szCs w:val="24"/>
              </w:rPr>
              <w:t xml:space="preserve"> Alan Friedman brought the language before the Board for official vote. </w:t>
            </w:r>
          </w:p>
          <w:p w:rsidR="00E01795" w:rsidRDefault="00E01795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</w:p>
          <w:p w:rsidR="00E01795" w:rsidRDefault="00E01795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  <w:r w:rsidRPr="00E01795">
              <w:rPr>
                <w:rFonts w:ascii="Corbel" w:eastAsia="Times New Roman" w:hAnsi="Corbel" w:cs="Arial"/>
                <w:b/>
                <w:sz w:val="24"/>
                <w:szCs w:val="24"/>
              </w:rPr>
              <w:t>Motion</w:t>
            </w:r>
            <w:r>
              <w:rPr>
                <w:rFonts w:ascii="Corbel" w:eastAsia="Times New Roman" w:hAnsi="Corbel" w:cs="Arial"/>
                <w:sz w:val="24"/>
                <w:szCs w:val="24"/>
              </w:rPr>
              <w:t>: Board Member, Alan Friedman moved that the Board approve amendments to the Proposed Collaborative Practice Agreement Regulations.</w:t>
            </w:r>
          </w:p>
          <w:p w:rsidR="00E01795" w:rsidRDefault="00E01795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b/>
                <w:sz w:val="24"/>
                <w:szCs w:val="24"/>
              </w:rPr>
              <w:t>Motion Carried</w:t>
            </w:r>
          </w:p>
          <w:p w:rsidR="00E01795" w:rsidRDefault="00E01795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</w:p>
          <w:p w:rsidR="00A11DCF" w:rsidRPr="00107B13" w:rsidRDefault="00A11DCF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107B13">
              <w:rPr>
                <w:rFonts w:ascii="Corbel" w:eastAsia="Times New Roman" w:hAnsi="Corbel" w:cs="Arial"/>
                <w:b/>
                <w:sz w:val="24"/>
                <w:szCs w:val="24"/>
              </w:rPr>
              <w:t>Pharmacy Technician Regulations</w:t>
            </w:r>
          </w:p>
          <w:p w:rsidR="00892E14" w:rsidRDefault="00892E14" w:rsidP="00A11DCF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</w:p>
          <w:p w:rsidR="00A11DCF" w:rsidRPr="006D10AA" w:rsidRDefault="00892E14" w:rsidP="00107B13">
            <w:pPr>
              <w:pStyle w:val="ListParagraph"/>
              <w:widowControl w:val="0"/>
              <w:ind w:left="30"/>
              <w:rPr>
                <w:rFonts w:ascii="Corbel" w:eastAsia="Times New Roman" w:hAnsi="Corbe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sz w:val="24"/>
                <w:szCs w:val="24"/>
              </w:rPr>
              <w:t>Assistant General Counsel, Carla Williams reported t</w:t>
            </w:r>
            <w:r w:rsidR="00107B13">
              <w:rPr>
                <w:rFonts w:ascii="Corbel" w:eastAsia="Times New Roman" w:hAnsi="Corbel" w:cs="Arial"/>
                <w:sz w:val="24"/>
                <w:szCs w:val="24"/>
              </w:rPr>
              <w:t>o the Board that she received notification from</w:t>
            </w:r>
            <w:r>
              <w:rPr>
                <w:rFonts w:ascii="Corbel" w:eastAsia="Times New Roman" w:hAnsi="Corbel" w:cs="Arial"/>
                <w:sz w:val="24"/>
                <w:szCs w:val="24"/>
              </w:rPr>
              <w:t xml:space="preserve"> the G</w:t>
            </w:r>
            <w:r w:rsidR="00107B13">
              <w:rPr>
                <w:rFonts w:ascii="Corbel" w:eastAsia="Times New Roman" w:hAnsi="Corbel" w:cs="Arial"/>
                <w:sz w:val="24"/>
                <w:szCs w:val="24"/>
              </w:rPr>
              <w:t>eneral Counsel’s office that the Proposed Regulations for Pharmacy Technicians did not make it through the Mayor’s Office of Policy and Legislative Affairs due to the change of the Mayor</w:t>
            </w:r>
            <w:r w:rsidR="006D10AA">
              <w:rPr>
                <w:rFonts w:ascii="Corbel" w:eastAsia="Times New Roman" w:hAnsi="Corbel" w:cs="Arial"/>
                <w:sz w:val="24"/>
                <w:szCs w:val="24"/>
              </w:rPr>
              <w:t xml:space="preserve"> and administration. </w:t>
            </w:r>
            <w:r w:rsidR="00107B13">
              <w:rPr>
                <w:rFonts w:ascii="Corbel" w:eastAsia="Times New Roman" w:hAnsi="Corbel" w:cs="Arial"/>
                <w:sz w:val="24"/>
                <w:szCs w:val="24"/>
              </w:rPr>
              <w:t>Assistant General Counsel, Carla Williams</w:t>
            </w:r>
            <w:r w:rsidR="006D10AA">
              <w:rPr>
                <w:rFonts w:ascii="Corbel" w:eastAsia="Times New Roman" w:hAnsi="Corbel" w:cs="Arial"/>
                <w:sz w:val="24"/>
                <w:szCs w:val="24"/>
              </w:rPr>
              <w:t xml:space="preserve"> </w:t>
            </w:r>
            <w:r w:rsidR="00107B13">
              <w:rPr>
                <w:rFonts w:ascii="Corbel" w:eastAsia="Times New Roman" w:hAnsi="Corbel" w:cs="Arial"/>
                <w:sz w:val="24"/>
                <w:szCs w:val="24"/>
              </w:rPr>
              <w:t xml:space="preserve">reported that the proposed regulation will have to be resubmitted for legal review and approval. </w:t>
            </w: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Mr. Alan Friedman  </w:t>
            </w:r>
          </w:p>
        </w:tc>
      </w:tr>
      <w:tr w:rsidR="000E2B87" w:rsidRPr="00693510" w:rsidTr="00E26C7B">
        <w:trPr>
          <w:trHeight w:val="683"/>
        </w:trPr>
        <w:tc>
          <w:tcPr>
            <w:tcW w:w="0" w:type="auto"/>
          </w:tcPr>
          <w:p w:rsidR="003E0A5E" w:rsidRPr="005E2855" w:rsidRDefault="00ED2B15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lastRenderedPageBreak/>
              <w:t>0402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-O-0</w:t>
            </w:r>
            <w:r w:rsidR="00F83251">
              <w:rPr>
                <w:rFonts w:ascii="Corbel" w:hAnsi="Corbel"/>
                <w:b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:rsidR="003E0A5E" w:rsidRDefault="003E0A5E" w:rsidP="001F1165">
            <w:pPr>
              <w:rPr>
                <w:rFonts w:ascii="Corbel" w:hAnsi="Corbel"/>
                <w:b/>
                <w:sz w:val="24"/>
                <w:szCs w:val="24"/>
              </w:rPr>
            </w:pPr>
            <w:r w:rsidRPr="000D5CE4">
              <w:rPr>
                <w:rFonts w:ascii="Corbel" w:hAnsi="Corbel"/>
                <w:b/>
                <w:sz w:val="24"/>
                <w:szCs w:val="24"/>
              </w:rPr>
              <w:t>Communications Subcommittee Report</w:t>
            </w:r>
          </w:p>
          <w:p w:rsidR="00116632" w:rsidRDefault="00116632" w:rsidP="009A6585">
            <w:pPr>
              <w:rPr>
                <w:rFonts w:ascii="Corbel" w:hAnsi="Corbel"/>
                <w:sz w:val="24"/>
                <w:szCs w:val="24"/>
              </w:rPr>
            </w:pPr>
          </w:p>
          <w:p w:rsidR="00F24F36" w:rsidRPr="00116632" w:rsidRDefault="00F24F36" w:rsidP="00145393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Board Chair, Dr. Daphne Bernard reported to the Board that </w:t>
            </w:r>
            <w:r w:rsidR="00871CB9">
              <w:rPr>
                <w:rFonts w:ascii="Corbel" w:hAnsi="Corbel"/>
                <w:sz w:val="24"/>
                <w:szCs w:val="24"/>
              </w:rPr>
              <w:t xml:space="preserve">the Senior Deputy Director, Dr. Rikin Mehta </w:t>
            </w:r>
            <w:r w:rsidR="00145393">
              <w:rPr>
                <w:rFonts w:ascii="Corbel" w:hAnsi="Corbel"/>
                <w:sz w:val="24"/>
                <w:szCs w:val="24"/>
              </w:rPr>
              <w:t>vision is</w:t>
            </w:r>
            <w:r w:rsidR="00871CB9">
              <w:rPr>
                <w:rFonts w:ascii="Corbel" w:hAnsi="Corbel"/>
                <w:sz w:val="24"/>
                <w:szCs w:val="24"/>
              </w:rPr>
              <w:t xml:space="preserve"> </w:t>
            </w:r>
            <w:r w:rsidR="00145393">
              <w:rPr>
                <w:rFonts w:ascii="Corbel" w:hAnsi="Corbel"/>
                <w:sz w:val="24"/>
                <w:szCs w:val="24"/>
              </w:rPr>
              <w:t xml:space="preserve">to have one newsletter which includes updates from the various Boards of Health Professionals. Dr. Bernard further reported </w:t>
            </w:r>
            <w:r w:rsidR="006D10AA">
              <w:rPr>
                <w:rFonts w:ascii="Corbel" w:hAnsi="Corbel"/>
                <w:sz w:val="24"/>
                <w:szCs w:val="24"/>
              </w:rPr>
              <w:t xml:space="preserve">that </w:t>
            </w:r>
            <w:r w:rsidR="00145393">
              <w:rPr>
                <w:rFonts w:ascii="Corbel" w:hAnsi="Corbel"/>
                <w:sz w:val="24"/>
                <w:szCs w:val="24"/>
              </w:rPr>
              <w:t xml:space="preserve">the newsletter will be distributed by email. </w:t>
            </w: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Dr. Daphne Bernard</w:t>
            </w:r>
          </w:p>
        </w:tc>
      </w:tr>
      <w:tr w:rsidR="000E2B87" w:rsidRPr="00693510" w:rsidTr="00E26C7B">
        <w:trPr>
          <w:trHeight w:val="683"/>
        </w:trPr>
        <w:tc>
          <w:tcPr>
            <w:tcW w:w="0" w:type="auto"/>
          </w:tcPr>
          <w:p w:rsidR="00EC37F9" w:rsidRPr="00EC37F9" w:rsidRDefault="00EC37F9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EC37F9">
              <w:rPr>
                <w:rFonts w:ascii="Corbel" w:hAnsi="Corbel"/>
                <w:b/>
                <w:sz w:val="24"/>
                <w:szCs w:val="24"/>
                <w:u w:val="single"/>
              </w:rPr>
              <w:t>Presentation</w:t>
            </w:r>
          </w:p>
        </w:tc>
        <w:tc>
          <w:tcPr>
            <w:tcW w:w="6164" w:type="dxa"/>
          </w:tcPr>
          <w:p w:rsidR="00EC37F9" w:rsidRPr="000D5CE4" w:rsidRDefault="00EC37F9" w:rsidP="001F1165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EC37F9" w:rsidRDefault="00EC37F9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683"/>
        </w:trPr>
        <w:tc>
          <w:tcPr>
            <w:tcW w:w="0" w:type="auto"/>
          </w:tcPr>
          <w:p w:rsidR="00362DB3" w:rsidRDefault="00362DB3" w:rsidP="000F5867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0402-O-0</w:t>
            </w:r>
            <w:r w:rsidR="00D42F22">
              <w:rPr>
                <w:rFonts w:ascii="Corbel" w:hAnsi="Corbel"/>
                <w:b/>
                <w:sz w:val="24"/>
                <w:szCs w:val="24"/>
              </w:rPr>
              <w:t>3</w:t>
            </w:r>
          </w:p>
        </w:tc>
        <w:tc>
          <w:tcPr>
            <w:tcW w:w="6164" w:type="dxa"/>
          </w:tcPr>
          <w:p w:rsidR="00362DB3" w:rsidRPr="00456642" w:rsidRDefault="00145393" w:rsidP="000F5867">
            <w:pPr>
              <w:rPr>
                <w:rFonts w:ascii="Corbel" w:hAnsi="Corbel"/>
                <w:sz w:val="24"/>
                <w:szCs w:val="24"/>
              </w:rPr>
            </w:pPr>
            <w:r w:rsidRPr="00456642">
              <w:rPr>
                <w:rFonts w:ascii="Corbel" w:hAnsi="Corbel"/>
                <w:sz w:val="24"/>
                <w:szCs w:val="24"/>
              </w:rPr>
              <w:t xml:space="preserve">Adam S. Chesler, PharmD </w:t>
            </w:r>
            <w:r w:rsidR="00362DB3" w:rsidRPr="00456642">
              <w:rPr>
                <w:rFonts w:ascii="Corbel" w:hAnsi="Corbel"/>
                <w:sz w:val="24"/>
                <w:szCs w:val="24"/>
              </w:rPr>
              <w:t>Director of Strategic Alliances</w:t>
            </w:r>
            <w:r w:rsidRPr="00456642">
              <w:rPr>
                <w:rFonts w:ascii="Corbel" w:hAnsi="Corbel"/>
                <w:sz w:val="24"/>
                <w:szCs w:val="24"/>
              </w:rPr>
              <w:t xml:space="preserve"> for the </w:t>
            </w:r>
            <w:r w:rsidR="00362DB3" w:rsidRPr="00456642">
              <w:rPr>
                <w:rFonts w:ascii="Corbel" w:hAnsi="Corbel"/>
                <w:sz w:val="24"/>
                <w:szCs w:val="24"/>
              </w:rPr>
              <w:t>Pharmacy Technician Certification Board</w:t>
            </w:r>
            <w:r w:rsidRPr="00456642">
              <w:rPr>
                <w:rFonts w:ascii="Corbel" w:hAnsi="Corbel"/>
                <w:sz w:val="24"/>
                <w:szCs w:val="24"/>
              </w:rPr>
              <w:t xml:space="preserve"> gave </w:t>
            </w:r>
            <w:r w:rsidR="006D10AA" w:rsidRPr="00456642">
              <w:rPr>
                <w:rFonts w:ascii="Corbel" w:hAnsi="Corbel"/>
                <w:sz w:val="24"/>
                <w:szCs w:val="24"/>
              </w:rPr>
              <w:t>a</w:t>
            </w:r>
            <w:r w:rsidRPr="00456642">
              <w:rPr>
                <w:rFonts w:ascii="Corbel" w:hAnsi="Corbel"/>
                <w:sz w:val="24"/>
                <w:szCs w:val="24"/>
              </w:rPr>
              <w:t xml:space="preserve"> presentation of </w:t>
            </w:r>
            <w:r w:rsidR="00362DB3" w:rsidRPr="00456642">
              <w:rPr>
                <w:rFonts w:ascii="Corbel" w:hAnsi="Corbel"/>
                <w:sz w:val="24"/>
                <w:szCs w:val="24"/>
              </w:rPr>
              <w:t>PTCB Upcoming Changes</w:t>
            </w:r>
            <w:r w:rsidR="006D10AA">
              <w:rPr>
                <w:rFonts w:ascii="Corbel" w:hAnsi="Corbel"/>
                <w:sz w:val="24"/>
                <w:szCs w:val="24"/>
              </w:rPr>
              <w:t xml:space="preserve"> of</w:t>
            </w:r>
            <w:r w:rsidRPr="00456642">
              <w:rPr>
                <w:rFonts w:ascii="Corbel" w:hAnsi="Corbel"/>
                <w:sz w:val="24"/>
                <w:szCs w:val="24"/>
              </w:rPr>
              <w:t xml:space="preserve"> their program. </w:t>
            </w:r>
          </w:p>
          <w:p w:rsidR="00362DB3" w:rsidRPr="00ED2B15" w:rsidRDefault="00362DB3" w:rsidP="000F5867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362DB3" w:rsidRDefault="00362DB3" w:rsidP="000F5867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145393">
        <w:trPr>
          <w:trHeight w:val="1790"/>
        </w:trPr>
        <w:tc>
          <w:tcPr>
            <w:tcW w:w="0" w:type="auto"/>
          </w:tcPr>
          <w:p w:rsidR="00CA45A6" w:rsidRDefault="00ED2B15" w:rsidP="00F66B23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CA45A6">
              <w:rPr>
                <w:rFonts w:ascii="Corbel" w:hAnsi="Corbel"/>
                <w:b/>
                <w:sz w:val="24"/>
                <w:szCs w:val="24"/>
              </w:rPr>
              <w:t>-O-0</w:t>
            </w:r>
            <w:r w:rsidR="00D42F22">
              <w:rPr>
                <w:rFonts w:ascii="Corbel" w:hAnsi="Corbel"/>
                <w:b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:rsidR="0098735A" w:rsidRDefault="00ED2B15" w:rsidP="00456642">
            <w:pPr>
              <w:rPr>
                <w:rFonts w:ascii="Corbel" w:hAnsi="Corbel"/>
                <w:sz w:val="24"/>
                <w:szCs w:val="24"/>
              </w:rPr>
            </w:pPr>
            <w:r w:rsidRPr="00145393">
              <w:rPr>
                <w:rFonts w:ascii="Corbel" w:hAnsi="Corbel"/>
                <w:sz w:val="24"/>
                <w:szCs w:val="24"/>
              </w:rPr>
              <w:t>Michael Kharfen</w:t>
            </w:r>
            <w:r w:rsidR="00145393" w:rsidRPr="00145393">
              <w:rPr>
                <w:rFonts w:ascii="Corbel" w:hAnsi="Corbel"/>
                <w:sz w:val="24"/>
                <w:szCs w:val="24"/>
              </w:rPr>
              <w:t xml:space="preserve"> of the </w:t>
            </w:r>
            <w:r w:rsidR="0098735A" w:rsidRPr="00145393">
              <w:rPr>
                <w:rFonts w:ascii="Corbel" w:hAnsi="Corbel"/>
                <w:sz w:val="24"/>
                <w:szCs w:val="24"/>
              </w:rPr>
              <w:t>Administration for HIV Policy and Programs</w:t>
            </w:r>
            <w:r w:rsidR="00145393">
              <w:rPr>
                <w:rFonts w:ascii="Corbel" w:hAnsi="Corbel"/>
                <w:sz w:val="24"/>
                <w:szCs w:val="24"/>
              </w:rPr>
              <w:t xml:space="preserve"> gave a presentation on </w:t>
            </w:r>
            <w:r w:rsidR="00456642">
              <w:rPr>
                <w:rFonts w:ascii="Corbel" w:hAnsi="Corbel"/>
                <w:sz w:val="24"/>
                <w:szCs w:val="24"/>
              </w:rPr>
              <w:t>the Expedited Partner Therapy (EPT). EPT is a strategy for treating sexual partners of patients diagnosed with sexually transmitted diseases (STD). A doctor can give medication or prescription to a patient, who brings it to his or her partner.</w:t>
            </w:r>
          </w:p>
          <w:p w:rsidR="00456642" w:rsidRDefault="00456642" w:rsidP="00456642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CA45A6" w:rsidRDefault="00CA45A6" w:rsidP="00F66B2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683"/>
        </w:trPr>
        <w:tc>
          <w:tcPr>
            <w:tcW w:w="0" w:type="auto"/>
          </w:tcPr>
          <w:p w:rsidR="0098735A" w:rsidRDefault="00D12F55" w:rsidP="00F66B23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0402-O-05</w:t>
            </w:r>
          </w:p>
        </w:tc>
        <w:tc>
          <w:tcPr>
            <w:tcW w:w="6164" w:type="dxa"/>
          </w:tcPr>
          <w:p w:rsidR="00362DB3" w:rsidRPr="00456642" w:rsidRDefault="00362DB3" w:rsidP="00362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56642">
              <w:rPr>
                <w:rFonts w:ascii="Corbel" w:hAnsi="Corbel"/>
                <w:color w:val="000000" w:themeColor="text1"/>
                <w:sz w:val="24"/>
                <w:szCs w:val="24"/>
              </w:rPr>
              <w:t>Robin Diggs Outlaw, MPH Program Director</w:t>
            </w:r>
            <w:r w:rsidR="00145393" w:rsidRPr="0045664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for the </w:t>
            </w:r>
          </w:p>
          <w:p w:rsidR="00362DB3" w:rsidRPr="00456642" w:rsidRDefault="00145393" w:rsidP="00362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5664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District of Columbia Department of Health </w:t>
            </w:r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Cardiovascular Disease and Diabetes Program</w:t>
            </w:r>
            <w:r w:rsidRPr="0045664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gave a presentation on </w:t>
            </w:r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The DC Million </w:t>
            </w:r>
            <w:proofErr w:type="spellStart"/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Hearts</w:t>
            </w:r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  <w:vertAlign w:val="superscript"/>
              </w:rPr>
              <w:t>TM</w:t>
            </w:r>
            <w:proofErr w:type="spellEnd"/>
            <w:r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Initiative</w:t>
            </w:r>
            <w:r w:rsidRPr="0045664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which e</w:t>
            </w:r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ngaging </w:t>
            </w:r>
            <w:r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pharmacists for improved health care d</w:t>
            </w:r>
            <w:r w:rsidR="00362DB3"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elivery</w:t>
            </w:r>
            <w:r w:rsidRPr="00456642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.</w:t>
            </w:r>
            <w:r w:rsidR="00362DB3" w:rsidRPr="0045664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  <w:p w:rsidR="0098735A" w:rsidRPr="00ED2B15" w:rsidRDefault="0098735A" w:rsidP="001C24DC">
            <w:pPr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98735A" w:rsidRDefault="0098735A" w:rsidP="00F66B23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683"/>
        </w:trPr>
        <w:tc>
          <w:tcPr>
            <w:tcW w:w="0" w:type="auto"/>
          </w:tcPr>
          <w:p w:rsidR="00AD0DE2" w:rsidRDefault="0098735A" w:rsidP="001B775F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AD0DE2">
              <w:rPr>
                <w:rFonts w:ascii="Corbel" w:hAnsi="Corbel"/>
                <w:b/>
                <w:sz w:val="24"/>
                <w:szCs w:val="24"/>
              </w:rPr>
              <w:t>-O-0</w:t>
            </w:r>
            <w:r w:rsidR="00D12F55">
              <w:rPr>
                <w:rFonts w:ascii="Corbel" w:hAnsi="Corbel"/>
                <w:b/>
                <w:sz w:val="24"/>
                <w:szCs w:val="24"/>
              </w:rPr>
              <w:t>6</w:t>
            </w:r>
          </w:p>
        </w:tc>
        <w:tc>
          <w:tcPr>
            <w:tcW w:w="6164" w:type="dxa"/>
          </w:tcPr>
          <w:p w:rsidR="00EF3BD5" w:rsidRPr="00EF3BD5" w:rsidRDefault="00892E14" w:rsidP="00A90748">
            <w:pPr>
              <w:pStyle w:val="ListParagraph"/>
              <w:widowControl w:val="0"/>
              <w:ind w:left="30"/>
              <w:rPr>
                <w:rFonts w:ascii="Corbel" w:hAnsi="Corbel"/>
                <w:sz w:val="24"/>
                <w:szCs w:val="24"/>
              </w:rPr>
            </w:pPr>
            <w:r w:rsidRPr="00892E14">
              <w:rPr>
                <w:rFonts w:ascii="Corbel" w:hAnsi="Corbel"/>
                <w:sz w:val="24"/>
                <w:szCs w:val="24"/>
              </w:rPr>
              <w:t>Howard University College of Pharmacy</w:t>
            </w:r>
            <w:r>
              <w:rPr>
                <w:rFonts w:ascii="Corbel" w:hAnsi="Corbel"/>
                <w:sz w:val="24"/>
                <w:szCs w:val="24"/>
              </w:rPr>
              <w:t xml:space="preserve"> Students </w:t>
            </w:r>
            <w:r w:rsidRPr="00892E14">
              <w:rPr>
                <w:rFonts w:ascii="Corbel" w:hAnsi="Corbel"/>
                <w:sz w:val="24"/>
                <w:szCs w:val="24"/>
              </w:rPr>
              <w:t>Cedomir Micic &amp; Michael E. Williams III</w:t>
            </w:r>
            <w:r>
              <w:rPr>
                <w:rFonts w:ascii="Corbel" w:hAnsi="Corbel"/>
                <w:sz w:val="24"/>
                <w:szCs w:val="24"/>
              </w:rPr>
              <w:t xml:space="preserve"> gave</w:t>
            </w:r>
            <w:r w:rsidR="00456642">
              <w:rPr>
                <w:rFonts w:ascii="Corbel" w:hAnsi="Corbel"/>
                <w:sz w:val="24"/>
                <w:szCs w:val="24"/>
              </w:rPr>
              <w:t xml:space="preserve"> </w:t>
            </w:r>
            <w:r w:rsidR="00145393">
              <w:rPr>
                <w:rFonts w:ascii="Corbel" w:hAnsi="Corbel"/>
                <w:sz w:val="24"/>
                <w:szCs w:val="24"/>
              </w:rPr>
              <w:t>summary of Received c</w:t>
            </w:r>
            <w:r w:rsidR="00EF3BD5">
              <w:rPr>
                <w:rFonts w:ascii="Corbel" w:hAnsi="Corbel"/>
                <w:sz w:val="24"/>
                <w:szCs w:val="24"/>
              </w:rPr>
              <w:t xml:space="preserve">ommunication to the District Board of Pharmacy </w:t>
            </w:r>
          </w:p>
          <w:p w:rsidR="00AE0428" w:rsidRPr="00A90748" w:rsidRDefault="00AE0428" w:rsidP="00A90748">
            <w:pPr>
              <w:pStyle w:val="ListParagraph"/>
              <w:widowControl w:val="0"/>
              <w:ind w:left="3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10" w:type="dxa"/>
          </w:tcPr>
          <w:p w:rsidR="00AD0DE2" w:rsidRDefault="00AD0DE2" w:rsidP="001B775F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665"/>
        </w:trPr>
        <w:tc>
          <w:tcPr>
            <w:tcW w:w="0" w:type="auto"/>
          </w:tcPr>
          <w:p w:rsidR="003E0A5E" w:rsidRPr="00F96345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432AE2">
              <w:rPr>
                <w:rFonts w:ascii="Corbel" w:hAnsi="Corbel"/>
                <w:b/>
                <w:sz w:val="24"/>
                <w:szCs w:val="24"/>
                <w:u w:val="single"/>
              </w:rPr>
              <w:t>Communications</w:t>
            </w:r>
          </w:p>
        </w:tc>
        <w:tc>
          <w:tcPr>
            <w:tcW w:w="6164" w:type="dxa"/>
          </w:tcPr>
          <w:p w:rsidR="003E0A5E" w:rsidRPr="003C2114" w:rsidRDefault="003E0A5E" w:rsidP="003E0A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orbel" w:hAnsi="Corbel" w:cs="Times New Roman"/>
                <w:b/>
                <w:color w:val="000000"/>
              </w:rPr>
            </w:pP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917"/>
        </w:trPr>
        <w:tc>
          <w:tcPr>
            <w:tcW w:w="0" w:type="auto"/>
          </w:tcPr>
          <w:p w:rsidR="003E0A5E" w:rsidRPr="005E2855" w:rsidRDefault="00D42F22" w:rsidP="00D42F22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0402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-O-</w:t>
            </w:r>
            <w:r w:rsidR="00AF0C71">
              <w:rPr>
                <w:rFonts w:ascii="Corbel" w:hAnsi="Corbel"/>
                <w:b/>
                <w:sz w:val="24"/>
                <w:szCs w:val="24"/>
              </w:rPr>
              <w:t>0</w:t>
            </w:r>
            <w:r w:rsidR="00D12F55">
              <w:rPr>
                <w:rFonts w:ascii="Corbel" w:hAnsi="Corbel"/>
                <w:b/>
                <w:sz w:val="24"/>
                <w:szCs w:val="24"/>
              </w:rPr>
              <w:t>7</w:t>
            </w:r>
          </w:p>
        </w:tc>
        <w:tc>
          <w:tcPr>
            <w:tcW w:w="6164" w:type="dxa"/>
          </w:tcPr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National Association of Boards of Pharmacy-NABP </w:t>
            </w:r>
          </w:p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 w:rsidRPr="00966335"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E-News Letter</w:t>
            </w: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84" w:rsidRPr="00DD7887" w:rsidRDefault="00B87617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</w:rPr>
            </w:pPr>
            <w:r w:rsidRPr="00B87617">
              <w:rPr>
                <w:rFonts w:ascii="Corbel" w:eastAsia="Times New Roman" w:hAnsi="Corbel"/>
                <w:sz w:val="24"/>
                <w:szCs w:val="24"/>
              </w:rPr>
              <w:br/>
            </w:r>
            <w:r w:rsidR="00DD7887" w:rsidRPr="00DD7887">
              <w:rPr>
                <w:rFonts w:ascii="Corbel" w:hAnsi="Corbel" w:cs="Arial"/>
              </w:rPr>
              <w:t>PTCB Celebrates Twenty Years of Technician Certification and Education</w:t>
            </w:r>
            <w:r w:rsidR="00DD7887" w:rsidRPr="00DD7887">
              <w:rPr>
                <w:rFonts w:ascii="Corbel" w:hAnsi="Corbel"/>
              </w:rPr>
              <w:t xml:space="preserve"> </w:t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 w:cs="Arial"/>
              </w:rPr>
              <w:t>ACPE Releases Updated Definition of CPE and Guidance on CPD</w:t>
            </w:r>
            <w:r w:rsidR="00DD7887" w:rsidRPr="00DD7887">
              <w:rPr>
                <w:rFonts w:ascii="Corbel" w:hAnsi="Corbel"/>
              </w:rPr>
              <w:t xml:space="preserve"> </w:t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/>
              </w:rPr>
              <w:br/>
            </w:r>
            <w:r w:rsidR="00DD7887" w:rsidRPr="00DD7887">
              <w:rPr>
                <w:rFonts w:ascii="Corbel" w:hAnsi="Corbel" w:cs="Arial"/>
              </w:rPr>
              <w:t xml:space="preserve">FDA Approves </w:t>
            </w:r>
            <w:proofErr w:type="spellStart"/>
            <w:r w:rsidR="00DD7887" w:rsidRPr="00DD7887">
              <w:rPr>
                <w:rFonts w:ascii="Corbel" w:hAnsi="Corbel" w:cs="Arial"/>
              </w:rPr>
              <w:t>Zohydro</w:t>
            </w:r>
            <w:proofErr w:type="spellEnd"/>
            <w:r w:rsidR="00DD7887" w:rsidRPr="00DD7887">
              <w:rPr>
                <w:rFonts w:ascii="Corbel" w:hAnsi="Corbel" w:cs="Arial"/>
              </w:rPr>
              <w:t xml:space="preserve"> ER with Abuse-Deterrent Properties </w:t>
            </w:r>
            <w:r w:rsidR="00DD7887" w:rsidRPr="00DD7887">
              <w:rPr>
                <w:rFonts w:ascii="Corbel" w:hAnsi="Corbel" w:cs="Arial"/>
                <w:color w:val="336600"/>
                <w:u w:val="single"/>
              </w:rPr>
              <w:br/>
            </w:r>
            <w:r w:rsidR="00DD7887" w:rsidRPr="00DD7887">
              <w:rPr>
                <w:rFonts w:ascii="Corbel" w:hAnsi="Corbel"/>
              </w:rPr>
              <w:lastRenderedPageBreak/>
              <w:br/>
            </w:r>
            <w:r w:rsidR="00DD7887" w:rsidRPr="00DD7887">
              <w:rPr>
                <w:rFonts w:ascii="Corbel" w:hAnsi="Corbel" w:cs="Arial"/>
              </w:rPr>
              <w:t xml:space="preserve">Medical Marijuana May Have Therapeutic Benefits for Some Conditions, Surgeon General Says </w:t>
            </w:r>
            <w:r w:rsidR="00DD7887" w:rsidRPr="00DD7887">
              <w:rPr>
                <w:rFonts w:ascii="Corbel" w:hAnsi="Corbel" w:cs="Arial"/>
                <w:color w:val="336600"/>
                <w:u w:val="single"/>
              </w:rPr>
              <w:br/>
            </w:r>
          </w:p>
          <w:p w:rsidR="003E0A5E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National Association of Boards of Pharmacy-NABP </w:t>
            </w:r>
          </w:p>
          <w:p w:rsidR="00142640" w:rsidRDefault="003E0A5E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  <w:r w:rsidRPr="00966335"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E-News Letter</w:t>
            </w:r>
            <w:r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7617" w:rsidRPr="00AE0428" w:rsidRDefault="00B87617" w:rsidP="003E0A5E">
            <w:pPr>
              <w:autoSpaceDE w:val="0"/>
              <w:autoSpaceDN w:val="0"/>
              <w:adjustRightInd w:val="0"/>
              <w:rPr>
                <w:rFonts w:ascii="Corbel" w:hAnsi="Corbel" w:cs="Times New Roman"/>
                <w:b/>
                <w:color w:val="000000"/>
                <w:sz w:val="24"/>
                <w:szCs w:val="24"/>
              </w:rPr>
            </w:pPr>
          </w:p>
          <w:p w:rsidR="00AE0428" w:rsidRDefault="00AE0428" w:rsidP="002066C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>Two New England Governors Announce Renewed Efforts to Combat Prescription Drug Abuse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 xml:space="preserve">Partnership for Safe Medicines Releases </w:t>
            </w:r>
            <w:proofErr w:type="spellStart"/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>Infographic</w:t>
            </w:r>
            <w:proofErr w:type="spellEnd"/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 xml:space="preserve"> to Help Users Identify Fake Online Pharmacies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/>
                <w:sz w:val="24"/>
                <w:szCs w:val="24"/>
              </w:rPr>
              <w:br/>
            </w: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 xml:space="preserve">March DEA Conference on Preventing Drug Diversion Open to Pharmacy Personnel in Alabama </w:t>
            </w:r>
            <w:r w:rsidRPr="00AE0428">
              <w:rPr>
                <w:rFonts w:ascii="Corbel" w:eastAsia="Times New Roman" w:hAnsi="Corbel" w:cs="Arial"/>
                <w:color w:val="336600"/>
                <w:sz w:val="24"/>
                <w:szCs w:val="24"/>
                <w:u w:val="single"/>
              </w:rPr>
              <w:br/>
            </w:r>
            <w:r>
              <w:rPr>
                <w:rFonts w:eastAsia="Times New Roman"/>
              </w:rPr>
              <w:br/>
            </w:r>
            <w:r w:rsidRPr="00AE0428">
              <w:rPr>
                <w:rFonts w:ascii="Corbel" w:eastAsia="Times New Roman" w:hAnsi="Corbel" w:cs="Arial"/>
                <w:sz w:val="24"/>
                <w:szCs w:val="24"/>
              </w:rPr>
              <w:t>Legal Briefs: Peer Review</w:t>
            </w:r>
            <w:r>
              <w:rPr>
                <w:rFonts w:eastAsia="Times New Roman"/>
              </w:rPr>
              <w:t xml:space="preserve"> </w:t>
            </w:r>
          </w:p>
          <w:p w:rsidR="00AE0428" w:rsidRDefault="00AE0428" w:rsidP="002066C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DB74DB" w:rsidRDefault="003E0A5E" w:rsidP="002066C2">
            <w:pPr>
              <w:autoSpaceDE w:val="0"/>
              <w:autoSpaceDN w:val="0"/>
              <w:adjustRightInd w:val="0"/>
            </w:pPr>
            <w:r w:rsidRPr="0009291A">
              <w:rPr>
                <w:rFonts w:ascii="Corbel" w:hAnsi="Corbel" w:cs="Times New Roman"/>
              </w:rPr>
              <w:t xml:space="preserve">Note to the Public: To receive weekly updates from NABP, please sign up by using the following link: </w:t>
            </w:r>
            <w:hyperlink r:id="rId8" w:history="1">
              <w:r w:rsidRPr="0009291A">
                <w:rPr>
                  <w:rStyle w:val="Hyperlink"/>
                  <w:rFonts w:ascii="Corbel" w:hAnsi="Corbel" w:cs="Times New Roman"/>
                </w:rPr>
                <w:t>http://www.nabp.net/publications/nabp-e-news-sign-up/</w:t>
              </w:r>
            </w:hyperlink>
          </w:p>
          <w:p w:rsidR="00B2229E" w:rsidRPr="00B52F8A" w:rsidRDefault="00B2229E" w:rsidP="002066C2">
            <w:pPr>
              <w:autoSpaceDE w:val="0"/>
              <w:autoSpaceDN w:val="0"/>
              <w:adjustRightInd w:val="0"/>
            </w:pP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585"/>
        </w:trPr>
        <w:tc>
          <w:tcPr>
            <w:tcW w:w="0" w:type="auto"/>
          </w:tcPr>
          <w:p w:rsidR="003E0A5E" w:rsidRPr="0076232D" w:rsidRDefault="00D42F22" w:rsidP="003E0A5E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lastRenderedPageBreak/>
              <w:t>0402</w:t>
            </w:r>
            <w:r w:rsidR="00E40A97" w:rsidRPr="00E40A97">
              <w:rPr>
                <w:rFonts w:ascii="Corbel" w:hAnsi="Corbel"/>
                <w:b/>
                <w:sz w:val="24"/>
                <w:szCs w:val="24"/>
              </w:rPr>
              <w:t>-O-</w:t>
            </w:r>
            <w:r>
              <w:rPr>
                <w:rFonts w:ascii="Corbel" w:hAnsi="Corbel"/>
                <w:b/>
                <w:sz w:val="24"/>
                <w:szCs w:val="24"/>
              </w:rPr>
              <w:t>0</w:t>
            </w:r>
            <w:r w:rsidR="00D12F55">
              <w:rPr>
                <w:rFonts w:ascii="Corbel" w:hAnsi="Corbel"/>
                <w:b/>
                <w:sz w:val="24"/>
                <w:szCs w:val="24"/>
              </w:rPr>
              <w:t>8</w:t>
            </w:r>
          </w:p>
        </w:tc>
        <w:tc>
          <w:tcPr>
            <w:tcW w:w="6164" w:type="dxa"/>
          </w:tcPr>
          <w:p w:rsidR="003E0A5E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C373EE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Reading of the Minutes </w:t>
            </w:r>
            <w:r>
              <w:rPr>
                <w:rFonts w:ascii="Corbel" w:hAnsi="Corbel"/>
                <w:b/>
                <w:sz w:val="24"/>
                <w:szCs w:val="24"/>
                <w:u w:val="single"/>
              </w:rPr>
              <w:t>–Open Session</w:t>
            </w:r>
          </w:p>
          <w:p w:rsidR="00EC75A5" w:rsidRDefault="00394187" w:rsidP="00E54646">
            <w:pPr>
              <w:pStyle w:val="NormalWeb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February 5, 2015</w:t>
            </w:r>
          </w:p>
          <w:p w:rsidR="006D10AA" w:rsidRDefault="00456642" w:rsidP="006D10AA">
            <w:pPr>
              <w:pStyle w:val="NormalWeb"/>
              <w:spacing w:before="0" w:beforeAutospacing="0" w:after="0" w:afterAutospacing="0"/>
              <w:rPr>
                <w:rFonts w:ascii="Corbel" w:hAnsi="Corbel" w:cs="Arial"/>
                <w:sz w:val="22"/>
                <w:szCs w:val="22"/>
              </w:rPr>
            </w:pPr>
            <w:r w:rsidRPr="00456642">
              <w:rPr>
                <w:rFonts w:ascii="Corbel" w:hAnsi="Corbel" w:cs="Arial"/>
                <w:b/>
                <w:sz w:val="22"/>
                <w:szCs w:val="22"/>
              </w:rPr>
              <w:t>Motion</w:t>
            </w:r>
            <w:r w:rsidR="006D10AA">
              <w:rPr>
                <w:rFonts w:ascii="Corbel" w:hAnsi="Corbel" w:cs="Arial"/>
                <w:b/>
                <w:sz w:val="22"/>
                <w:szCs w:val="22"/>
              </w:rPr>
              <w:t>:</w:t>
            </w:r>
            <w:r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6D10AA">
              <w:rPr>
                <w:rFonts w:ascii="Corbel" w:hAnsi="Corbel" w:cs="Arial"/>
                <w:sz w:val="22"/>
                <w:szCs w:val="22"/>
              </w:rPr>
              <w:t xml:space="preserve">Board Member, Dr. Tamara Forman moved that the Board approve the minutes with corrections to the Attorney’s work title. </w:t>
            </w:r>
          </w:p>
          <w:p w:rsidR="00456642" w:rsidRDefault="006D10AA" w:rsidP="006D10AA">
            <w:pPr>
              <w:pStyle w:val="NormalWeb"/>
              <w:spacing w:before="0" w:beforeAutospacing="0" w:after="0" w:afterAutospacing="0"/>
              <w:rPr>
                <w:rFonts w:ascii="Corbel" w:hAnsi="Corbel" w:cs="Arial"/>
                <w:sz w:val="22"/>
                <w:szCs w:val="22"/>
              </w:rPr>
            </w:pPr>
            <w:r w:rsidRPr="006D10AA">
              <w:rPr>
                <w:rFonts w:ascii="Corbel" w:hAnsi="Corbel" w:cs="Arial"/>
                <w:b/>
                <w:sz w:val="22"/>
                <w:szCs w:val="22"/>
              </w:rPr>
              <w:t>Seconded by</w:t>
            </w:r>
            <w:r>
              <w:rPr>
                <w:rFonts w:ascii="Corbel" w:hAnsi="Corbel" w:cs="Arial"/>
                <w:sz w:val="22"/>
                <w:szCs w:val="22"/>
              </w:rPr>
              <w:t xml:space="preserve">: Board Member, Mr. Alan Friedman </w:t>
            </w:r>
          </w:p>
          <w:p w:rsidR="006D10AA" w:rsidRPr="006D10AA" w:rsidRDefault="006D10AA" w:rsidP="006D10AA">
            <w:pPr>
              <w:pStyle w:val="NormalWeb"/>
              <w:spacing w:before="0" w:beforeAutospacing="0" w:after="0" w:afterAutospacing="0"/>
              <w:rPr>
                <w:rFonts w:ascii="Corbel" w:hAnsi="Corbel" w:cs="Arial"/>
                <w:b/>
                <w:sz w:val="22"/>
                <w:szCs w:val="22"/>
              </w:rPr>
            </w:pPr>
            <w:r w:rsidRPr="006D10AA">
              <w:rPr>
                <w:rFonts w:ascii="Corbel" w:hAnsi="Corbel" w:cs="Arial"/>
                <w:b/>
                <w:sz w:val="22"/>
                <w:szCs w:val="22"/>
              </w:rPr>
              <w:t xml:space="preserve">Motion Carried </w:t>
            </w: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E2B87" w:rsidRPr="00693510" w:rsidTr="00E26C7B">
        <w:trPr>
          <w:trHeight w:val="585"/>
        </w:trPr>
        <w:tc>
          <w:tcPr>
            <w:tcW w:w="0" w:type="auto"/>
          </w:tcPr>
          <w:p w:rsidR="00B52F8A" w:rsidRPr="00B52F8A" w:rsidRDefault="003E0A5E" w:rsidP="003E0A5E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  <w:u w:val="single"/>
              </w:rPr>
              <w:t>Comments From the Public</w:t>
            </w:r>
          </w:p>
        </w:tc>
        <w:tc>
          <w:tcPr>
            <w:tcW w:w="6164" w:type="dxa"/>
          </w:tcPr>
          <w:p w:rsidR="003E0A5E" w:rsidRDefault="003E0A5E" w:rsidP="00240BA8">
            <w:pPr>
              <w:widowControl w:val="0"/>
              <w:ind w:left="-18"/>
              <w:rPr>
                <w:rFonts w:ascii="Corbel" w:hAnsi="Corbel" w:cs="Arial"/>
                <w:b/>
              </w:rPr>
            </w:pPr>
          </w:p>
          <w:p w:rsidR="00EC75A5" w:rsidRPr="00D646CD" w:rsidRDefault="003E0012" w:rsidP="00394187">
            <w:pPr>
              <w:pStyle w:val="ListParagraph"/>
              <w:widowControl w:val="0"/>
              <w:ind w:left="30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None </w:t>
            </w:r>
          </w:p>
        </w:tc>
        <w:tc>
          <w:tcPr>
            <w:tcW w:w="1310" w:type="dxa"/>
          </w:tcPr>
          <w:p w:rsidR="003E0A5E" w:rsidRPr="00DE5420" w:rsidRDefault="003E0A5E" w:rsidP="003E0A5E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8E49A8" w:rsidRDefault="003E0A5E" w:rsidP="00E54646">
      <w:pPr>
        <w:widowControl w:val="0"/>
        <w:jc w:val="center"/>
        <w:rPr>
          <w:rFonts w:ascii="Corbel" w:hAnsi="Corbel"/>
          <w:sz w:val="24"/>
          <w:szCs w:val="24"/>
        </w:rPr>
      </w:pPr>
      <w:r>
        <w:rPr>
          <w:color w:val="000000"/>
        </w:rPr>
        <w:t>This concludes the Public Open Session of the meeting, and pursuant to D.C. Official Code § 2-575(b), and for the purposes set forth therein, the Board will now move into the Closed Executive Session portion of the meeting.</w:t>
      </w:r>
      <w:r>
        <w:rPr>
          <w:rFonts w:ascii="Corbel" w:hAnsi="Corbel"/>
          <w:b/>
          <w:sz w:val="24"/>
          <w:szCs w:val="24"/>
          <w:u w:val="single"/>
        </w:rPr>
        <w:t xml:space="preserve"> </w:t>
      </w:r>
    </w:p>
    <w:sectPr w:rsidR="008E49A8" w:rsidSect="00CF1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86" w:rsidRDefault="00A82486" w:rsidP="002C0DF3">
      <w:pPr>
        <w:spacing w:after="0" w:line="240" w:lineRule="auto"/>
      </w:pPr>
      <w:r>
        <w:separator/>
      </w:r>
    </w:p>
  </w:endnote>
  <w:endnote w:type="continuationSeparator" w:id="0">
    <w:p w:rsidR="00A82486" w:rsidRDefault="00A82486" w:rsidP="002C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4" w:rsidRDefault="00892E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74782"/>
      <w:docPartObj>
        <w:docPartGallery w:val="Page Numbers (Bottom of Page)"/>
        <w:docPartUnique/>
      </w:docPartObj>
    </w:sdtPr>
    <w:sdtContent>
      <w:p w:rsidR="00892E14" w:rsidRDefault="00892E14">
        <w:pPr>
          <w:pStyle w:val="Footer"/>
          <w:jc w:val="right"/>
        </w:pPr>
        <w:r>
          <w:t xml:space="preserve">Page </w:t>
        </w:r>
        <w:fldSimple w:instr=" PAGE   \* MERGEFORMAT ">
          <w:r w:rsidR="006A7019">
            <w:rPr>
              <w:noProof/>
            </w:rPr>
            <w:t>2</w:t>
          </w:r>
        </w:fldSimple>
        <w:r>
          <w:rPr>
            <w:noProof/>
          </w:rPr>
          <w:t xml:space="preserve"> of </w:t>
        </w:r>
        <w:fldSimple w:instr=" NUMPAGES   \* MERGEFORMAT ">
          <w:r w:rsidR="006A7019">
            <w:rPr>
              <w:noProof/>
            </w:rPr>
            <w:t>6</w:t>
          </w:r>
        </w:fldSimple>
      </w:p>
    </w:sdtContent>
  </w:sdt>
  <w:p w:rsidR="00892E14" w:rsidRDefault="00892E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4" w:rsidRDefault="00892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86" w:rsidRDefault="00A82486" w:rsidP="002C0DF3">
      <w:pPr>
        <w:spacing w:after="0" w:line="240" w:lineRule="auto"/>
      </w:pPr>
      <w:r>
        <w:separator/>
      </w:r>
    </w:p>
  </w:footnote>
  <w:footnote w:type="continuationSeparator" w:id="0">
    <w:p w:rsidR="00A82486" w:rsidRDefault="00A82486" w:rsidP="002C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4" w:rsidRDefault="003739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7657" o:spid="_x0000_s49154" type="#_x0000_t136" style="position:absolute;margin-left:0;margin-top:0;width:412.4pt;height:247.45pt;rotation:315;z-index:-25164902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4" w:rsidRDefault="00373960" w:rsidP="00D0263D">
    <w:pPr>
      <w:spacing w:after="0"/>
      <w:jc w:val="center"/>
      <w:rPr>
        <w:b/>
        <w:sz w:val="28"/>
      </w:rPr>
    </w:pPr>
    <w:r w:rsidRPr="003739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7658" o:spid="_x0000_s49155" type="#_x0000_t136" style="position:absolute;left:0;text-align:left;margin-left:0;margin-top:0;width:412.4pt;height:247.45pt;rotation:315;z-index:-25164697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  <w:r w:rsidR="00892E14">
      <w:rPr>
        <w:b/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-100330</wp:posOffset>
          </wp:positionV>
          <wp:extent cx="624840" cy="808355"/>
          <wp:effectExtent l="0" t="0" r="381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 ARE DC_8x10_Red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E14">
      <w:rPr>
        <w:b/>
        <w:noProof/>
        <w:sz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-32385</wp:posOffset>
          </wp:positionV>
          <wp:extent cx="845820" cy="4775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 without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E14" w:rsidRPr="001E5FCB">
      <w:rPr>
        <w:b/>
        <w:sz w:val="28"/>
      </w:rPr>
      <w:t>Government of the District of Columbia</w:t>
    </w:r>
  </w:p>
  <w:p w:rsidR="00892E14" w:rsidRDefault="00892E14" w:rsidP="00D0263D">
    <w:pPr>
      <w:spacing w:after="0"/>
      <w:jc w:val="center"/>
      <w:rPr>
        <w:b/>
        <w:sz w:val="24"/>
        <w:szCs w:val="24"/>
      </w:rPr>
    </w:pPr>
    <w:r w:rsidRPr="00D0263D">
      <w:rPr>
        <w:b/>
        <w:sz w:val="24"/>
        <w:szCs w:val="24"/>
      </w:rPr>
      <w:t xml:space="preserve">Health Regulation and Licensing Administration </w:t>
    </w:r>
  </w:p>
  <w:p w:rsidR="00892E14" w:rsidRDefault="00892E14" w:rsidP="00D0263D">
    <w:pPr>
      <w:spacing w:after="0"/>
      <w:jc w:val="center"/>
      <w:rPr>
        <w:b/>
        <w:sz w:val="24"/>
        <w:szCs w:val="24"/>
      </w:rPr>
    </w:pPr>
    <w:r w:rsidRPr="001E5FCB">
      <w:rPr>
        <w:b/>
        <w:sz w:val="24"/>
      </w:rPr>
      <w:t>Department of Health</w:t>
    </w:r>
  </w:p>
  <w:p w:rsidR="00892E14" w:rsidRPr="00D0263D" w:rsidRDefault="00892E14" w:rsidP="00D026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14" w:rsidRDefault="00373960" w:rsidP="00D0263D">
    <w:pPr>
      <w:spacing w:after="0"/>
      <w:jc w:val="center"/>
      <w:rPr>
        <w:b/>
        <w:sz w:val="28"/>
      </w:rPr>
    </w:pPr>
    <w:r w:rsidRPr="003739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67656" o:spid="_x0000_s49153" type="#_x0000_t136" style="position:absolute;left:0;text-align:left;margin-left:0;margin-top:0;width:412.4pt;height:247.45pt;rotation:315;z-index:-25165107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  <w:r w:rsidR="00892E14">
      <w:rPr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-100330</wp:posOffset>
          </wp:positionV>
          <wp:extent cx="624840" cy="80835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 ARE DC_8x10_Red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E14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-32385</wp:posOffset>
          </wp:positionV>
          <wp:extent cx="845820" cy="47752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 without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E14" w:rsidRPr="001E5FCB">
      <w:rPr>
        <w:b/>
        <w:sz w:val="28"/>
      </w:rPr>
      <w:t>Government of the District of Columbia</w:t>
    </w:r>
  </w:p>
  <w:p w:rsidR="00892E14" w:rsidRDefault="00892E14" w:rsidP="00D0263D">
    <w:pPr>
      <w:spacing w:after="0"/>
      <w:jc w:val="center"/>
      <w:rPr>
        <w:b/>
        <w:sz w:val="24"/>
        <w:szCs w:val="24"/>
      </w:rPr>
    </w:pPr>
    <w:r w:rsidRPr="00D0263D">
      <w:rPr>
        <w:b/>
        <w:sz w:val="24"/>
        <w:szCs w:val="24"/>
      </w:rPr>
      <w:t xml:space="preserve">Health Regulation and Licensing Administration </w:t>
    </w:r>
  </w:p>
  <w:p w:rsidR="00892E14" w:rsidRDefault="00892E14" w:rsidP="00D0263D">
    <w:pPr>
      <w:spacing w:after="0"/>
      <w:jc w:val="center"/>
      <w:rPr>
        <w:b/>
        <w:sz w:val="24"/>
        <w:szCs w:val="24"/>
      </w:rPr>
    </w:pPr>
    <w:r w:rsidRPr="001E5FCB">
      <w:rPr>
        <w:b/>
        <w:sz w:val="24"/>
      </w:rPr>
      <w:t>Department of Health</w:t>
    </w:r>
  </w:p>
  <w:p w:rsidR="00892E14" w:rsidRPr="00D0263D" w:rsidRDefault="00892E14" w:rsidP="00D0263D">
    <w:pPr>
      <w:spacing w:after="0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66E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D06BB"/>
    <w:multiLevelType w:val="hybridMultilevel"/>
    <w:tmpl w:val="401E0B4E"/>
    <w:lvl w:ilvl="0" w:tplc="AB6CC050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5CA"/>
    <w:multiLevelType w:val="hybridMultilevel"/>
    <w:tmpl w:val="9632713C"/>
    <w:lvl w:ilvl="0" w:tplc="95066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3D46"/>
    <w:multiLevelType w:val="hybridMultilevel"/>
    <w:tmpl w:val="5EA411F2"/>
    <w:lvl w:ilvl="0" w:tplc="CB5E6D7A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131382F"/>
    <w:multiLevelType w:val="hybridMultilevel"/>
    <w:tmpl w:val="E69EF310"/>
    <w:lvl w:ilvl="0" w:tplc="0B308F52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8E81F7A"/>
    <w:multiLevelType w:val="hybridMultilevel"/>
    <w:tmpl w:val="CCA0CCC0"/>
    <w:lvl w:ilvl="0" w:tplc="FE1CFC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7C7D"/>
    <w:multiLevelType w:val="hybridMultilevel"/>
    <w:tmpl w:val="39F4C610"/>
    <w:lvl w:ilvl="0" w:tplc="7034E420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17D6B74"/>
    <w:multiLevelType w:val="hybridMultilevel"/>
    <w:tmpl w:val="FE047046"/>
    <w:lvl w:ilvl="0" w:tplc="DC3C87AA">
      <w:start w:val="1"/>
      <w:numFmt w:val="lowerLetter"/>
      <w:lvlText w:val="(%1)"/>
      <w:lvlJc w:val="left"/>
      <w:pPr>
        <w:ind w:left="432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2026C4B"/>
    <w:multiLevelType w:val="hybridMultilevel"/>
    <w:tmpl w:val="21227E34"/>
    <w:lvl w:ilvl="0" w:tplc="A176D3A6">
      <w:start w:val="1"/>
      <w:numFmt w:val="lowerLetter"/>
      <w:lvlText w:val="(%1)"/>
      <w:lvlJc w:val="left"/>
      <w:pPr>
        <w:ind w:left="432" w:hanging="360"/>
      </w:pPr>
      <w:rPr>
        <w:rFonts w:asciiTheme="minorHAnsi" w:hAnsiTheme="minorHAnsi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5B078D9"/>
    <w:multiLevelType w:val="hybridMultilevel"/>
    <w:tmpl w:val="DAAED2E0"/>
    <w:lvl w:ilvl="0" w:tplc="7EF85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050D3"/>
    <w:multiLevelType w:val="hybridMultilevel"/>
    <w:tmpl w:val="95D0E8DE"/>
    <w:lvl w:ilvl="0" w:tplc="47C60ED2">
      <w:start w:val="1"/>
      <w:numFmt w:val="lowerLetter"/>
      <w:lvlText w:val="(%1)"/>
      <w:lvlJc w:val="left"/>
      <w:pPr>
        <w:ind w:left="432" w:hanging="360"/>
      </w:pPr>
      <w:rPr>
        <w:rFonts w:asciiTheme="minorHAnsi" w:eastAsiaTheme="minorEastAsia" w:hAnsiTheme="minorHAnsi" w:cs="Arial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C58182E"/>
    <w:multiLevelType w:val="hybridMultilevel"/>
    <w:tmpl w:val="D6948C8E"/>
    <w:lvl w:ilvl="0" w:tplc="CEE85940">
      <w:start w:val="1"/>
      <w:numFmt w:val="lowerLetter"/>
      <w:lvlText w:val="(%1)"/>
      <w:lvlJc w:val="left"/>
      <w:pPr>
        <w:ind w:left="342" w:hanging="360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4FE14080"/>
    <w:multiLevelType w:val="hybridMultilevel"/>
    <w:tmpl w:val="02747906"/>
    <w:lvl w:ilvl="0" w:tplc="36C484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D78C2"/>
    <w:multiLevelType w:val="hybridMultilevel"/>
    <w:tmpl w:val="12546A8E"/>
    <w:lvl w:ilvl="0" w:tplc="A6CEB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546AE"/>
    <w:multiLevelType w:val="hybridMultilevel"/>
    <w:tmpl w:val="10A27DE2"/>
    <w:lvl w:ilvl="0" w:tplc="B77A65E2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668B283D"/>
    <w:multiLevelType w:val="hybridMultilevel"/>
    <w:tmpl w:val="DD8CF82E"/>
    <w:lvl w:ilvl="0" w:tplc="962475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96067"/>
    <w:multiLevelType w:val="hybridMultilevel"/>
    <w:tmpl w:val="AE241A48"/>
    <w:lvl w:ilvl="0" w:tplc="ADD074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555"/>
    <w:multiLevelType w:val="hybridMultilevel"/>
    <w:tmpl w:val="763E9C36"/>
    <w:lvl w:ilvl="0" w:tplc="541AFA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3330"/>
    <w:multiLevelType w:val="hybridMultilevel"/>
    <w:tmpl w:val="9252C24C"/>
    <w:lvl w:ilvl="0" w:tplc="182A8B04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7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1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427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0DF3"/>
    <w:rsid w:val="00000A9A"/>
    <w:rsid w:val="00001155"/>
    <w:rsid w:val="0000137A"/>
    <w:rsid w:val="000017B1"/>
    <w:rsid w:val="00002034"/>
    <w:rsid w:val="00007416"/>
    <w:rsid w:val="000163A7"/>
    <w:rsid w:val="00017DF6"/>
    <w:rsid w:val="00020112"/>
    <w:rsid w:val="00021A11"/>
    <w:rsid w:val="00022389"/>
    <w:rsid w:val="000228E4"/>
    <w:rsid w:val="0002437B"/>
    <w:rsid w:val="00024513"/>
    <w:rsid w:val="00024820"/>
    <w:rsid w:val="00030915"/>
    <w:rsid w:val="00030917"/>
    <w:rsid w:val="000309BE"/>
    <w:rsid w:val="00032576"/>
    <w:rsid w:val="00035325"/>
    <w:rsid w:val="00035FE6"/>
    <w:rsid w:val="00035FE7"/>
    <w:rsid w:val="00040222"/>
    <w:rsid w:val="000417DD"/>
    <w:rsid w:val="00044580"/>
    <w:rsid w:val="000453F8"/>
    <w:rsid w:val="0004611A"/>
    <w:rsid w:val="00046EA5"/>
    <w:rsid w:val="000478C3"/>
    <w:rsid w:val="00052FCF"/>
    <w:rsid w:val="00056014"/>
    <w:rsid w:val="0005676A"/>
    <w:rsid w:val="00061B59"/>
    <w:rsid w:val="000639A7"/>
    <w:rsid w:val="000649A6"/>
    <w:rsid w:val="000657DC"/>
    <w:rsid w:val="00067B63"/>
    <w:rsid w:val="0007127E"/>
    <w:rsid w:val="000714A3"/>
    <w:rsid w:val="0007161C"/>
    <w:rsid w:val="00071C61"/>
    <w:rsid w:val="000736FF"/>
    <w:rsid w:val="00074075"/>
    <w:rsid w:val="00075010"/>
    <w:rsid w:val="00075324"/>
    <w:rsid w:val="0007580B"/>
    <w:rsid w:val="000759C7"/>
    <w:rsid w:val="00075AB5"/>
    <w:rsid w:val="00084B0B"/>
    <w:rsid w:val="00085653"/>
    <w:rsid w:val="000868BC"/>
    <w:rsid w:val="000874A2"/>
    <w:rsid w:val="00087828"/>
    <w:rsid w:val="000879AA"/>
    <w:rsid w:val="00087B1E"/>
    <w:rsid w:val="0009291A"/>
    <w:rsid w:val="00092D33"/>
    <w:rsid w:val="00093EAF"/>
    <w:rsid w:val="00094EE1"/>
    <w:rsid w:val="0009626F"/>
    <w:rsid w:val="00096518"/>
    <w:rsid w:val="000968C9"/>
    <w:rsid w:val="00097294"/>
    <w:rsid w:val="00097AAC"/>
    <w:rsid w:val="000A0EEF"/>
    <w:rsid w:val="000A10B0"/>
    <w:rsid w:val="000A121D"/>
    <w:rsid w:val="000A1947"/>
    <w:rsid w:val="000A3D08"/>
    <w:rsid w:val="000A6C31"/>
    <w:rsid w:val="000B1DDF"/>
    <w:rsid w:val="000B3D3D"/>
    <w:rsid w:val="000B56F2"/>
    <w:rsid w:val="000B5A60"/>
    <w:rsid w:val="000B7F52"/>
    <w:rsid w:val="000C16EF"/>
    <w:rsid w:val="000C3586"/>
    <w:rsid w:val="000C4E9C"/>
    <w:rsid w:val="000C576A"/>
    <w:rsid w:val="000C76C3"/>
    <w:rsid w:val="000D0738"/>
    <w:rsid w:val="000D28D2"/>
    <w:rsid w:val="000D3D5F"/>
    <w:rsid w:val="000D505E"/>
    <w:rsid w:val="000D5B79"/>
    <w:rsid w:val="000D662D"/>
    <w:rsid w:val="000D6842"/>
    <w:rsid w:val="000D7BA1"/>
    <w:rsid w:val="000E128F"/>
    <w:rsid w:val="000E2B87"/>
    <w:rsid w:val="000E3065"/>
    <w:rsid w:val="000E337A"/>
    <w:rsid w:val="000E35AB"/>
    <w:rsid w:val="000E37F5"/>
    <w:rsid w:val="000E4ECF"/>
    <w:rsid w:val="000E6385"/>
    <w:rsid w:val="000E658D"/>
    <w:rsid w:val="000F02FF"/>
    <w:rsid w:val="000F095F"/>
    <w:rsid w:val="000F1169"/>
    <w:rsid w:val="000F2986"/>
    <w:rsid w:val="000F3D32"/>
    <w:rsid w:val="000F460C"/>
    <w:rsid w:val="000F5867"/>
    <w:rsid w:val="000F612C"/>
    <w:rsid w:val="000F694F"/>
    <w:rsid w:val="000F6A48"/>
    <w:rsid w:val="00102C8E"/>
    <w:rsid w:val="00103CB9"/>
    <w:rsid w:val="00105E4E"/>
    <w:rsid w:val="00107B13"/>
    <w:rsid w:val="00111F66"/>
    <w:rsid w:val="00112271"/>
    <w:rsid w:val="00112995"/>
    <w:rsid w:val="00113E16"/>
    <w:rsid w:val="00114196"/>
    <w:rsid w:val="001152F8"/>
    <w:rsid w:val="00115778"/>
    <w:rsid w:val="00115BA3"/>
    <w:rsid w:val="00116632"/>
    <w:rsid w:val="001166B2"/>
    <w:rsid w:val="00116E2D"/>
    <w:rsid w:val="001172D5"/>
    <w:rsid w:val="001174F8"/>
    <w:rsid w:val="001205A5"/>
    <w:rsid w:val="00120878"/>
    <w:rsid w:val="00120BDF"/>
    <w:rsid w:val="00121265"/>
    <w:rsid w:val="00122E81"/>
    <w:rsid w:val="00123216"/>
    <w:rsid w:val="0012391E"/>
    <w:rsid w:val="001247B5"/>
    <w:rsid w:val="00125D75"/>
    <w:rsid w:val="001300C1"/>
    <w:rsid w:val="00134F4C"/>
    <w:rsid w:val="001400B4"/>
    <w:rsid w:val="00141F2D"/>
    <w:rsid w:val="0014202B"/>
    <w:rsid w:val="00142640"/>
    <w:rsid w:val="00143548"/>
    <w:rsid w:val="0014478A"/>
    <w:rsid w:val="00145393"/>
    <w:rsid w:val="001454BD"/>
    <w:rsid w:val="001518DF"/>
    <w:rsid w:val="001529F8"/>
    <w:rsid w:val="0015355E"/>
    <w:rsid w:val="001537BB"/>
    <w:rsid w:val="00153AA2"/>
    <w:rsid w:val="00153F44"/>
    <w:rsid w:val="001550DE"/>
    <w:rsid w:val="00155149"/>
    <w:rsid w:val="00155D89"/>
    <w:rsid w:val="0015744E"/>
    <w:rsid w:val="001602D4"/>
    <w:rsid w:val="00161C75"/>
    <w:rsid w:val="0016367B"/>
    <w:rsid w:val="00163D47"/>
    <w:rsid w:val="001657C9"/>
    <w:rsid w:val="00166193"/>
    <w:rsid w:val="00167B72"/>
    <w:rsid w:val="00167E95"/>
    <w:rsid w:val="00170438"/>
    <w:rsid w:val="00170E89"/>
    <w:rsid w:val="001710B7"/>
    <w:rsid w:val="00171D82"/>
    <w:rsid w:val="00177273"/>
    <w:rsid w:val="0018119C"/>
    <w:rsid w:val="00181340"/>
    <w:rsid w:val="0018162E"/>
    <w:rsid w:val="00181A8A"/>
    <w:rsid w:val="001834A3"/>
    <w:rsid w:val="001837FB"/>
    <w:rsid w:val="0018703F"/>
    <w:rsid w:val="0018753A"/>
    <w:rsid w:val="0019097E"/>
    <w:rsid w:val="0019099C"/>
    <w:rsid w:val="00192A85"/>
    <w:rsid w:val="00193043"/>
    <w:rsid w:val="0019627B"/>
    <w:rsid w:val="001974EA"/>
    <w:rsid w:val="001A0D19"/>
    <w:rsid w:val="001A2573"/>
    <w:rsid w:val="001A31C0"/>
    <w:rsid w:val="001A365B"/>
    <w:rsid w:val="001A478A"/>
    <w:rsid w:val="001A7835"/>
    <w:rsid w:val="001A7E9A"/>
    <w:rsid w:val="001B1053"/>
    <w:rsid w:val="001B1734"/>
    <w:rsid w:val="001B3600"/>
    <w:rsid w:val="001B4261"/>
    <w:rsid w:val="001B48DE"/>
    <w:rsid w:val="001B5787"/>
    <w:rsid w:val="001B62E6"/>
    <w:rsid w:val="001B7707"/>
    <w:rsid w:val="001B775F"/>
    <w:rsid w:val="001C1F41"/>
    <w:rsid w:val="001C2495"/>
    <w:rsid w:val="001C24DC"/>
    <w:rsid w:val="001C25C3"/>
    <w:rsid w:val="001C36C4"/>
    <w:rsid w:val="001C6E49"/>
    <w:rsid w:val="001D12AE"/>
    <w:rsid w:val="001D35AF"/>
    <w:rsid w:val="001D4296"/>
    <w:rsid w:val="001D5E6F"/>
    <w:rsid w:val="001D5F7E"/>
    <w:rsid w:val="001D7BD8"/>
    <w:rsid w:val="001D7F46"/>
    <w:rsid w:val="001E12D9"/>
    <w:rsid w:val="001E1D27"/>
    <w:rsid w:val="001E1E93"/>
    <w:rsid w:val="001E3677"/>
    <w:rsid w:val="001E6315"/>
    <w:rsid w:val="001F0E45"/>
    <w:rsid w:val="001F1165"/>
    <w:rsid w:val="001F1AE4"/>
    <w:rsid w:val="001F1B18"/>
    <w:rsid w:val="001F3A5C"/>
    <w:rsid w:val="001F40B0"/>
    <w:rsid w:val="001F460D"/>
    <w:rsid w:val="001F58D5"/>
    <w:rsid w:val="001F5FE4"/>
    <w:rsid w:val="001F701B"/>
    <w:rsid w:val="00201796"/>
    <w:rsid w:val="00202341"/>
    <w:rsid w:val="0020273C"/>
    <w:rsid w:val="00203339"/>
    <w:rsid w:val="002049F1"/>
    <w:rsid w:val="00205EBC"/>
    <w:rsid w:val="002066C2"/>
    <w:rsid w:val="002067C5"/>
    <w:rsid w:val="0020695F"/>
    <w:rsid w:val="00206D21"/>
    <w:rsid w:val="002076D3"/>
    <w:rsid w:val="002079F2"/>
    <w:rsid w:val="00212D3C"/>
    <w:rsid w:val="0021319D"/>
    <w:rsid w:val="00213BF5"/>
    <w:rsid w:val="00213FA2"/>
    <w:rsid w:val="00214E86"/>
    <w:rsid w:val="00215DC5"/>
    <w:rsid w:val="00216160"/>
    <w:rsid w:val="00216CD8"/>
    <w:rsid w:val="002176BE"/>
    <w:rsid w:val="00221071"/>
    <w:rsid w:val="002241DA"/>
    <w:rsid w:val="00224E79"/>
    <w:rsid w:val="0022609C"/>
    <w:rsid w:val="0022625B"/>
    <w:rsid w:val="00226EA6"/>
    <w:rsid w:val="00227ACA"/>
    <w:rsid w:val="00227B86"/>
    <w:rsid w:val="0023052F"/>
    <w:rsid w:val="00231CCA"/>
    <w:rsid w:val="00231DD2"/>
    <w:rsid w:val="00231F10"/>
    <w:rsid w:val="0023217B"/>
    <w:rsid w:val="0023227B"/>
    <w:rsid w:val="00232462"/>
    <w:rsid w:val="002342C1"/>
    <w:rsid w:val="00235DB0"/>
    <w:rsid w:val="00236810"/>
    <w:rsid w:val="002406FF"/>
    <w:rsid w:val="002409FD"/>
    <w:rsid w:val="00240BA8"/>
    <w:rsid w:val="002422B2"/>
    <w:rsid w:val="00244816"/>
    <w:rsid w:val="002454F4"/>
    <w:rsid w:val="002458B2"/>
    <w:rsid w:val="002473DA"/>
    <w:rsid w:val="00250961"/>
    <w:rsid w:val="00251686"/>
    <w:rsid w:val="00251A3E"/>
    <w:rsid w:val="00251F70"/>
    <w:rsid w:val="00253533"/>
    <w:rsid w:val="00253B1D"/>
    <w:rsid w:val="002548F3"/>
    <w:rsid w:val="002549F7"/>
    <w:rsid w:val="00255274"/>
    <w:rsid w:val="002563F8"/>
    <w:rsid w:val="00256D1A"/>
    <w:rsid w:val="00263191"/>
    <w:rsid w:val="002648D3"/>
    <w:rsid w:val="002651FD"/>
    <w:rsid w:val="00267767"/>
    <w:rsid w:val="00271A8D"/>
    <w:rsid w:val="00272C70"/>
    <w:rsid w:val="00274B2F"/>
    <w:rsid w:val="00274C09"/>
    <w:rsid w:val="002750D2"/>
    <w:rsid w:val="002765D9"/>
    <w:rsid w:val="00277ACF"/>
    <w:rsid w:val="00277C6B"/>
    <w:rsid w:val="0028014C"/>
    <w:rsid w:val="0028071E"/>
    <w:rsid w:val="0028082F"/>
    <w:rsid w:val="00280F57"/>
    <w:rsid w:val="00283D81"/>
    <w:rsid w:val="00284413"/>
    <w:rsid w:val="00285040"/>
    <w:rsid w:val="00285588"/>
    <w:rsid w:val="0028587B"/>
    <w:rsid w:val="00286A9D"/>
    <w:rsid w:val="00287177"/>
    <w:rsid w:val="002917B9"/>
    <w:rsid w:val="00292AF0"/>
    <w:rsid w:val="002930EC"/>
    <w:rsid w:val="00293AF3"/>
    <w:rsid w:val="00294A6C"/>
    <w:rsid w:val="00295C9E"/>
    <w:rsid w:val="00296EC0"/>
    <w:rsid w:val="002A03E9"/>
    <w:rsid w:val="002A0AC7"/>
    <w:rsid w:val="002A3C2B"/>
    <w:rsid w:val="002A6738"/>
    <w:rsid w:val="002A6F7B"/>
    <w:rsid w:val="002B038C"/>
    <w:rsid w:val="002B09FD"/>
    <w:rsid w:val="002B0A22"/>
    <w:rsid w:val="002B116E"/>
    <w:rsid w:val="002B11DC"/>
    <w:rsid w:val="002B1C30"/>
    <w:rsid w:val="002B3FA4"/>
    <w:rsid w:val="002B441D"/>
    <w:rsid w:val="002B50BB"/>
    <w:rsid w:val="002C0DF3"/>
    <w:rsid w:val="002C238A"/>
    <w:rsid w:val="002C32D1"/>
    <w:rsid w:val="002C33E3"/>
    <w:rsid w:val="002C3964"/>
    <w:rsid w:val="002C4E06"/>
    <w:rsid w:val="002D07D0"/>
    <w:rsid w:val="002D0ACB"/>
    <w:rsid w:val="002D0DAD"/>
    <w:rsid w:val="002D1EFB"/>
    <w:rsid w:val="002D22BA"/>
    <w:rsid w:val="002D26F9"/>
    <w:rsid w:val="002D3A69"/>
    <w:rsid w:val="002D65DD"/>
    <w:rsid w:val="002E049A"/>
    <w:rsid w:val="002E1262"/>
    <w:rsid w:val="002E1563"/>
    <w:rsid w:val="002E1ECC"/>
    <w:rsid w:val="002E453C"/>
    <w:rsid w:val="002E5136"/>
    <w:rsid w:val="002E7514"/>
    <w:rsid w:val="002E7746"/>
    <w:rsid w:val="002F0DF4"/>
    <w:rsid w:val="002F1F5E"/>
    <w:rsid w:val="002F42CF"/>
    <w:rsid w:val="002F63F0"/>
    <w:rsid w:val="002F7CEA"/>
    <w:rsid w:val="00300DAD"/>
    <w:rsid w:val="003041A0"/>
    <w:rsid w:val="0030614C"/>
    <w:rsid w:val="003061FC"/>
    <w:rsid w:val="00306AA7"/>
    <w:rsid w:val="00306BFE"/>
    <w:rsid w:val="0030704C"/>
    <w:rsid w:val="00307A00"/>
    <w:rsid w:val="003103DC"/>
    <w:rsid w:val="00312FAA"/>
    <w:rsid w:val="00317D34"/>
    <w:rsid w:val="00321F30"/>
    <w:rsid w:val="00322739"/>
    <w:rsid w:val="00323145"/>
    <w:rsid w:val="00323CC0"/>
    <w:rsid w:val="00324FF5"/>
    <w:rsid w:val="003331C5"/>
    <w:rsid w:val="003336C0"/>
    <w:rsid w:val="00334A4C"/>
    <w:rsid w:val="003377EB"/>
    <w:rsid w:val="00340440"/>
    <w:rsid w:val="00341D6B"/>
    <w:rsid w:val="00342E49"/>
    <w:rsid w:val="003439DF"/>
    <w:rsid w:val="00343A55"/>
    <w:rsid w:val="0034520D"/>
    <w:rsid w:val="00345952"/>
    <w:rsid w:val="00345BCB"/>
    <w:rsid w:val="00346B50"/>
    <w:rsid w:val="0035077C"/>
    <w:rsid w:val="00351239"/>
    <w:rsid w:val="00351E42"/>
    <w:rsid w:val="00352122"/>
    <w:rsid w:val="0035373C"/>
    <w:rsid w:val="00354128"/>
    <w:rsid w:val="00354A50"/>
    <w:rsid w:val="00354F73"/>
    <w:rsid w:val="0035532C"/>
    <w:rsid w:val="00357DD2"/>
    <w:rsid w:val="00360D8A"/>
    <w:rsid w:val="00361554"/>
    <w:rsid w:val="00361694"/>
    <w:rsid w:val="00362DB3"/>
    <w:rsid w:val="0036334D"/>
    <w:rsid w:val="00363AF0"/>
    <w:rsid w:val="00367040"/>
    <w:rsid w:val="003736C7"/>
    <w:rsid w:val="00373960"/>
    <w:rsid w:val="00373CDB"/>
    <w:rsid w:val="00373E3C"/>
    <w:rsid w:val="003753B4"/>
    <w:rsid w:val="00376357"/>
    <w:rsid w:val="0037689B"/>
    <w:rsid w:val="00377D3F"/>
    <w:rsid w:val="00380C66"/>
    <w:rsid w:val="0038199A"/>
    <w:rsid w:val="003823E7"/>
    <w:rsid w:val="003838C8"/>
    <w:rsid w:val="00383F00"/>
    <w:rsid w:val="00385472"/>
    <w:rsid w:val="00385797"/>
    <w:rsid w:val="00386703"/>
    <w:rsid w:val="003877C9"/>
    <w:rsid w:val="003904D8"/>
    <w:rsid w:val="00391EBC"/>
    <w:rsid w:val="00392D65"/>
    <w:rsid w:val="00394178"/>
    <w:rsid w:val="00394187"/>
    <w:rsid w:val="00394F91"/>
    <w:rsid w:val="00395725"/>
    <w:rsid w:val="003963D7"/>
    <w:rsid w:val="003A08A0"/>
    <w:rsid w:val="003A148D"/>
    <w:rsid w:val="003A1741"/>
    <w:rsid w:val="003A41CA"/>
    <w:rsid w:val="003A429E"/>
    <w:rsid w:val="003A5241"/>
    <w:rsid w:val="003A55E9"/>
    <w:rsid w:val="003A5AC0"/>
    <w:rsid w:val="003A5B89"/>
    <w:rsid w:val="003A62B6"/>
    <w:rsid w:val="003A7B10"/>
    <w:rsid w:val="003B0B33"/>
    <w:rsid w:val="003B0D2D"/>
    <w:rsid w:val="003B1206"/>
    <w:rsid w:val="003B2C11"/>
    <w:rsid w:val="003B3867"/>
    <w:rsid w:val="003B53F7"/>
    <w:rsid w:val="003B60CF"/>
    <w:rsid w:val="003B60F8"/>
    <w:rsid w:val="003B65AB"/>
    <w:rsid w:val="003B6E38"/>
    <w:rsid w:val="003B7A72"/>
    <w:rsid w:val="003C0486"/>
    <w:rsid w:val="003C1D7A"/>
    <w:rsid w:val="003C2114"/>
    <w:rsid w:val="003C3C5D"/>
    <w:rsid w:val="003C66EC"/>
    <w:rsid w:val="003C68B7"/>
    <w:rsid w:val="003C7241"/>
    <w:rsid w:val="003C7C07"/>
    <w:rsid w:val="003D290E"/>
    <w:rsid w:val="003D2C38"/>
    <w:rsid w:val="003D3E6E"/>
    <w:rsid w:val="003D4D3B"/>
    <w:rsid w:val="003D4FD4"/>
    <w:rsid w:val="003D5480"/>
    <w:rsid w:val="003D64F7"/>
    <w:rsid w:val="003D6F72"/>
    <w:rsid w:val="003D6F94"/>
    <w:rsid w:val="003D723D"/>
    <w:rsid w:val="003D77EE"/>
    <w:rsid w:val="003E0012"/>
    <w:rsid w:val="003E06FF"/>
    <w:rsid w:val="003E0A5E"/>
    <w:rsid w:val="003E0D89"/>
    <w:rsid w:val="003E2AF0"/>
    <w:rsid w:val="003E3352"/>
    <w:rsid w:val="003E4C07"/>
    <w:rsid w:val="003E50FB"/>
    <w:rsid w:val="003E5449"/>
    <w:rsid w:val="003E6ED9"/>
    <w:rsid w:val="003E7C6D"/>
    <w:rsid w:val="003F0134"/>
    <w:rsid w:val="003F0A73"/>
    <w:rsid w:val="003F1A6C"/>
    <w:rsid w:val="003F3457"/>
    <w:rsid w:val="003F64A3"/>
    <w:rsid w:val="003F6544"/>
    <w:rsid w:val="004001CE"/>
    <w:rsid w:val="00400904"/>
    <w:rsid w:val="00402BAC"/>
    <w:rsid w:val="004053E7"/>
    <w:rsid w:val="00405640"/>
    <w:rsid w:val="004100B7"/>
    <w:rsid w:val="004107AB"/>
    <w:rsid w:val="004109BF"/>
    <w:rsid w:val="004126B3"/>
    <w:rsid w:val="00412E34"/>
    <w:rsid w:val="00413037"/>
    <w:rsid w:val="00413720"/>
    <w:rsid w:val="004142F1"/>
    <w:rsid w:val="004156BA"/>
    <w:rsid w:val="00415D6B"/>
    <w:rsid w:val="00415F06"/>
    <w:rsid w:val="00415FC6"/>
    <w:rsid w:val="00416099"/>
    <w:rsid w:val="00416278"/>
    <w:rsid w:val="004203CB"/>
    <w:rsid w:val="00420EDE"/>
    <w:rsid w:val="00420F2F"/>
    <w:rsid w:val="0042130F"/>
    <w:rsid w:val="004215B9"/>
    <w:rsid w:val="00423AD1"/>
    <w:rsid w:val="0042535E"/>
    <w:rsid w:val="00425647"/>
    <w:rsid w:val="004263D0"/>
    <w:rsid w:val="004268B6"/>
    <w:rsid w:val="00426946"/>
    <w:rsid w:val="004271E7"/>
    <w:rsid w:val="00432AE2"/>
    <w:rsid w:val="004344BB"/>
    <w:rsid w:val="00435315"/>
    <w:rsid w:val="004378FF"/>
    <w:rsid w:val="00442E40"/>
    <w:rsid w:val="004434D2"/>
    <w:rsid w:val="0044415D"/>
    <w:rsid w:val="00445FB2"/>
    <w:rsid w:val="00451C25"/>
    <w:rsid w:val="00453209"/>
    <w:rsid w:val="00454EED"/>
    <w:rsid w:val="004557E2"/>
    <w:rsid w:val="00456642"/>
    <w:rsid w:val="0045745E"/>
    <w:rsid w:val="00460167"/>
    <w:rsid w:val="00460E04"/>
    <w:rsid w:val="00461DBF"/>
    <w:rsid w:val="00463695"/>
    <w:rsid w:val="00463E5A"/>
    <w:rsid w:val="0046551A"/>
    <w:rsid w:val="00465806"/>
    <w:rsid w:val="00466D96"/>
    <w:rsid w:val="00467079"/>
    <w:rsid w:val="004672CC"/>
    <w:rsid w:val="0047010C"/>
    <w:rsid w:val="004717D2"/>
    <w:rsid w:val="00472CC8"/>
    <w:rsid w:val="0047349D"/>
    <w:rsid w:val="00477173"/>
    <w:rsid w:val="00477D8D"/>
    <w:rsid w:val="00480641"/>
    <w:rsid w:val="004807F4"/>
    <w:rsid w:val="004809DE"/>
    <w:rsid w:val="00481238"/>
    <w:rsid w:val="00481ED8"/>
    <w:rsid w:val="0048245F"/>
    <w:rsid w:val="004834AA"/>
    <w:rsid w:val="00484BF0"/>
    <w:rsid w:val="00484F9D"/>
    <w:rsid w:val="004859FF"/>
    <w:rsid w:val="00487353"/>
    <w:rsid w:val="00490173"/>
    <w:rsid w:val="00491365"/>
    <w:rsid w:val="00493580"/>
    <w:rsid w:val="00493B38"/>
    <w:rsid w:val="00495385"/>
    <w:rsid w:val="00495E73"/>
    <w:rsid w:val="00496FC4"/>
    <w:rsid w:val="004A0CF1"/>
    <w:rsid w:val="004A164B"/>
    <w:rsid w:val="004A432A"/>
    <w:rsid w:val="004A486B"/>
    <w:rsid w:val="004A71CB"/>
    <w:rsid w:val="004B315A"/>
    <w:rsid w:val="004B36D0"/>
    <w:rsid w:val="004B5AC6"/>
    <w:rsid w:val="004B5E25"/>
    <w:rsid w:val="004B6230"/>
    <w:rsid w:val="004C27DF"/>
    <w:rsid w:val="004C30C0"/>
    <w:rsid w:val="004C400E"/>
    <w:rsid w:val="004C481C"/>
    <w:rsid w:val="004C5065"/>
    <w:rsid w:val="004C59DF"/>
    <w:rsid w:val="004C5A9C"/>
    <w:rsid w:val="004C5E3B"/>
    <w:rsid w:val="004C709A"/>
    <w:rsid w:val="004D05B6"/>
    <w:rsid w:val="004D06A8"/>
    <w:rsid w:val="004D0936"/>
    <w:rsid w:val="004D1EB0"/>
    <w:rsid w:val="004D28E9"/>
    <w:rsid w:val="004D5755"/>
    <w:rsid w:val="004D57CF"/>
    <w:rsid w:val="004D581F"/>
    <w:rsid w:val="004D7A48"/>
    <w:rsid w:val="004D7AEA"/>
    <w:rsid w:val="004D7AF7"/>
    <w:rsid w:val="004E0549"/>
    <w:rsid w:val="004E1087"/>
    <w:rsid w:val="004E3D4C"/>
    <w:rsid w:val="004E4D6E"/>
    <w:rsid w:val="004E4F3E"/>
    <w:rsid w:val="004E6D6B"/>
    <w:rsid w:val="004F1364"/>
    <w:rsid w:val="004F18D2"/>
    <w:rsid w:val="004F1CA7"/>
    <w:rsid w:val="004F2280"/>
    <w:rsid w:val="004F2FD7"/>
    <w:rsid w:val="004F4D13"/>
    <w:rsid w:val="004F56D6"/>
    <w:rsid w:val="00501C55"/>
    <w:rsid w:val="0050206B"/>
    <w:rsid w:val="005022CE"/>
    <w:rsid w:val="00503490"/>
    <w:rsid w:val="0050409C"/>
    <w:rsid w:val="00504260"/>
    <w:rsid w:val="0050555A"/>
    <w:rsid w:val="00505595"/>
    <w:rsid w:val="00507257"/>
    <w:rsid w:val="00510DDA"/>
    <w:rsid w:val="005116F5"/>
    <w:rsid w:val="0051470D"/>
    <w:rsid w:val="005153CE"/>
    <w:rsid w:val="0051670B"/>
    <w:rsid w:val="005173D2"/>
    <w:rsid w:val="0051782D"/>
    <w:rsid w:val="0051795E"/>
    <w:rsid w:val="00517A0A"/>
    <w:rsid w:val="00520637"/>
    <w:rsid w:val="00521BC2"/>
    <w:rsid w:val="005227E3"/>
    <w:rsid w:val="00523520"/>
    <w:rsid w:val="005236AD"/>
    <w:rsid w:val="00524236"/>
    <w:rsid w:val="00524C5B"/>
    <w:rsid w:val="00527358"/>
    <w:rsid w:val="00530832"/>
    <w:rsid w:val="00530B31"/>
    <w:rsid w:val="00530C89"/>
    <w:rsid w:val="005322F4"/>
    <w:rsid w:val="00533880"/>
    <w:rsid w:val="00536F0D"/>
    <w:rsid w:val="005404EA"/>
    <w:rsid w:val="0054058B"/>
    <w:rsid w:val="00543428"/>
    <w:rsid w:val="005449B8"/>
    <w:rsid w:val="00544BF8"/>
    <w:rsid w:val="005468A1"/>
    <w:rsid w:val="00546C8B"/>
    <w:rsid w:val="005518D6"/>
    <w:rsid w:val="005558D4"/>
    <w:rsid w:val="00556BF8"/>
    <w:rsid w:val="005614A8"/>
    <w:rsid w:val="00562217"/>
    <w:rsid w:val="00562A91"/>
    <w:rsid w:val="00563F47"/>
    <w:rsid w:val="00565B36"/>
    <w:rsid w:val="0057056B"/>
    <w:rsid w:val="00571730"/>
    <w:rsid w:val="00572680"/>
    <w:rsid w:val="00575A26"/>
    <w:rsid w:val="005803B9"/>
    <w:rsid w:val="00580A2F"/>
    <w:rsid w:val="005825C6"/>
    <w:rsid w:val="0058267B"/>
    <w:rsid w:val="005857BA"/>
    <w:rsid w:val="00585A14"/>
    <w:rsid w:val="00585D7F"/>
    <w:rsid w:val="00587D27"/>
    <w:rsid w:val="00591050"/>
    <w:rsid w:val="0059333C"/>
    <w:rsid w:val="00593A0C"/>
    <w:rsid w:val="0059405A"/>
    <w:rsid w:val="00595628"/>
    <w:rsid w:val="00597E9F"/>
    <w:rsid w:val="005A2362"/>
    <w:rsid w:val="005A343B"/>
    <w:rsid w:val="005A43D1"/>
    <w:rsid w:val="005A4671"/>
    <w:rsid w:val="005A72AB"/>
    <w:rsid w:val="005A763D"/>
    <w:rsid w:val="005B032D"/>
    <w:rsid w:val="005B046F"/>
    <w:rsid w:val="005B1FDC"/>
    <w:rsid w:val="005B5F18"/>
    <w:rsid w:val="005B7EEB"/>
    <w:rsid w:val="005C1EE4"/>
    <w:rsid w:val="005C2675"/>
    <w:rsid w:val="005C3802"/>
    <w:rsid w:val="005C41AD"/>
    <w:rsid w:val="005C485E"/>
    <w:rsid w:val="005C4D34"/>
    <w:rsid w:val="005C5893"/>
    <w:rsid w:val="005C7BDF"/>
    <w:rsid w:val="005D3EDE"/>
    <w:rsid w:val="005D4E17"/>
    <w:rsid w:val="005D5AB5"/>
    <w:rsid w:val="005D6A49"/>
    <w:rsid w:val="005D7841"/>
    <w:rsid w:val="005E2855"/>
    <w:rsid w:val="005E296E"/>
    <w:rsid w:val="005E47A9"/>
    <w:rsid w:val="005E564D"/>
    <w:rsid w:val="005E59C0"/>
    <w:rsid w:val="005E5D9A"/>
    <w:rsid w:val="005E6D5E"/>
    <w:rsid w:val="005F0C75"/>
    <w:rsid w:val="005F1E6C"/>
    <w:rsid w:val="005F1F44"/>
    <w:rsid w:val="005F25A3"/>
    <w:rsid w:val="005F5C9E"/>
    <w:rsid w:val="005F69BD"/>
    <w:rsid w:val="005F729E"/>
    <w:rsid w:val="005F76DD"/>
    <w:rsid w:val="006004AD"/>
    <w:rsid w:val="006005F3"/>
    <w:rsid w:val="00600A4D"/>
    <w:rsid w:val="00601350"/>
    <w:rsid w:val="00601D97"/>
    <w:rsid w:val="00602636"/>
    <w:rsid w:val="00602C69"/>
    <w:rsid w:val="00602CDF"/>
    <w:rsid w:val="006030E4"/>
    <w:rsid w:val="00605EEE"/>
    <w:rsid w:val="00611F10"/>
    <w:rsid w:val="006126AC"/>
    <w:rsid w:val="006126B6"/>
    <w:rsid w:val="00612823"/>
    <w:rsid w:val="00613601"/>
    <w:rsid w:val="00615015"/>
    <w:rsid w:val="006159F5"/>
    <w:rsid w:val="00616766"/>
    <w:rsid w:val="006173E3"/>
    <w:rsid w:val="00617F83"/>
    <w:rsid w:val="0062134E"/>
    <w:rsid w:val="006226A5"/>
    <w:rsid w:val="0062347C"/>
    <w:rsid w:val="006238EA"/>
    <w:rsid w:val="00625B31"/>
    <w:rsid w:val="00625D61"/>
    <w:rsid w:val="00626F15"/>
    <w:rsid w:val="00631CF0"/>
    <w:rsid w:val="0063295A"/>
    <w:rsid w:val="00632FD4"/>
    <w:rsid w:val="00640982"/>
    <w:rsid w:val="00641095"/>
    <w:rsid w:val="00643E11"/>
    <w:rsid w:val="00646010"/>
    <w:rsid w:val="00646122"/>
    <w:rsid w:val="006464F5"/>
    <w:rsid w:val="00646D5D"/>
    <w:rsid w:val="0064778B"/>
    <w:rsid w:val="00650B08"/>
    <w:rsid w:val="00650E59"/>
    <w:rsid w:val="0065225F"/>
    <w:rsid w:val="00652AA9"/>
    <w:rsid w:val="0065344D"/>
    <w:rsid w:val="0065360C"/>
    <w:rsid w:val="0065402A"/>
    <w:rsid w:val="00654118"/>
    <w:rsid w:val="00657C2E"/>
    <w:rsid w:val="00657ECA"/>
    <w:rsid w:val="00660208"/>
    <w:rsid w:val="00662A62"/>
    <w:rsid w:val="00664A7F"/>
    <w:rsid w:val="00666D0C"/>
    <w:rsid w:val="00667322"/>
    <w:rsid w:val="0067024A"/>
    <w:rsid w:val="00670327"/>
    <w:rsid w:val="00670F43"/>
    <w:rsid w:val="006742A9"/>
    <w:rsid w:val="00674652"/>
    <w:rsid w:val="00675A18"/>
    <w:rsid w:val="00676362"/>
    <w:rsid w:val="006807DA"/>
    <w:rsid w:val="00680F7F"/>
    <w:rsid w:val="00681B9F"/>
    <w:rsid w:val="00682AA5"/>
    <w:rsid w:val="006836C3"/>
    <w:rsid w:val="00683867"/>
    <w:rsid w:val="00684D20"/>
    <w:rsid w:val="00685F67"/>
    <w:rsid w:val="00686656"/>
    <w:rsid w:val="00686900"/>
    <w:rsid w:val="00686E0C"/>
    <w:rsid w:val="00687551"/>
    <w:rsid w:val="00687779"/>
    <w:rsid w:val="00690398"/>
    <w:rsid w:val="00690E2D"/>
    <w:rsid w:val="0069133E"/>
    <w:rsid w:val="0069175A"/>
    <w:rsid w:val="00691CE2"/>
    <w:rsid w:val="00692998"/>
    <w:rsid w:val="00693443"/>
    <w:rsid w:val="00693510"/>
    <w:rsid w:val="00693D3A"/>
    <w:rsid w:val="00693E54"/>
    <w:rsid w:val="006945CC"/>
    <w:rsid w:val="00696304"/>
    <w:rsid w:val="00697B34"/>
    <w:rsid w:val="006A199A"/>
    <w:rsid w:val="006A1DA4"/>
    <w:rsid w:val="006A31B3"/>
    <w:rsid w:val="006A35C4"/>
    <w:rsid w:val="006A3670"/>
    <w:rsid w:val="006A36B4"/>
    <w:rsid w:val="006A3B74"/>
    <w:rsid w:val="006A4E27"/>
    <w:rsid w:val="006A54F1"/>
    <w:rsid w:val="006A63F4"/>
    <w:rsid w:val="006A7019"/>
    <w:rsid w:val="006A7EA9"/>
    <w:rsid w:val="006B3404"/>
    <w:rsid w:val="006B4A1B"/>
    <w:rsid w:val="006B4F6E"/>
    <w:rsid w:val="006B528C"/>
    <w:rsid w:val="006B7BAF"/>
    <w:rsid w:val="006C06D5"/>
    <w:rsid w:val="006C0709"/>
    <w:rsid w:val="006C103E"/>
    <w:rsid w:val="006C1A37"/>
    <w:rsid w:val="006C3E4F"/>
    <w:rsid w:val="006C469B"/>
    <w:rsid w:val="006C5FF2"/>
    <w:rsid w:val="006C6C6B"/>
    <w:rsid w:val="006C7319"/>
    <w:rsid w:val="006C7F7E"/>
    <w:rsid w:val="006D0546"/>
    <w:rsid w:val="006D10AA"/>
    <w:rsid w:val="006D1CA9"/>
    <w:rsid w:val="006D2403"/>
    <w:rsid w:val="006D2E93"/>
    <w:rsid w:val="006D2F6D"/>
    <w:rsid w:val="006D3DAB"/>
    <w:rsid w:val="006D42BD"/>
    <w:rsid w:val="006D5538"/>
    <w:rsid w:val="006D5F6D"/>
    <w:rsid w:val="006D6398"/>
    <w:rsid w:val="006F0549"/>
    <w:rsid w:val="006F0718"/>
    <w:rsid w:val="006F0A3B"/>
    <w:rsid w:val="006F0D10"/>
    <w:rsid w:val="006F1251"/>
    <w:rsid w:val="006F1B6B"/>
    <w:rsid w:val="006F1CC1"/>
    <w:rsid w:val="006F3378"/>
    <w:rsid w:val="006F5928"/>
    <w:rsid w:val="006F60B8"/>
    <w:rsid w:val="006F6AA5"/>
    <w:rsid w:val="006F7804"/>
    <w:rsid w:val="0070074E"/>
    <w:rsid w:val="00700967"/>
    <w:rsid w:val="007014B5"/>
    <w:rsid w:val="007024A8"/>
    <w:rsid w:val="007025DA"/>
    <w:rsid w:val="00703F06"/>
    <w:rsid w:val="00704D84"/>
    <w:rsid w:val="007073E1"/>
    <w:rsid w:val="00711A57"/>
    <w:rsid w:val="00711D4D"/>
    <w:rsid w:val="00715294"/>
    <w:rsid w:val="00716D35"/>
    <w:rsid w:val="00720F70"/>
    <w:rsid w:val="00722B9F"/>
    <w:rsid w:val="00723672"/>
    <w:rsid w:val="007244FF"/>
    <w:rsid w:val="00725024"/>
    <w:rsid w:val="0072579B"/>
    <w:rsid w:val="00725F27"/>
    <w:rsid w:val="007269F6"/>
    <w:rsid w:val="00730EF3"/>
    <w:rsid w:val="00731120"/>
    <w:rsid w:val="00731931"/>
    <w:rsid w:val="007325DF"/>
    <w:rsid w:val="00732637"/>
    <w:rsid w:val="00732917"/>
    <w:rsid w:val="007329B5"/>
    <w:rsid w:val="00736F15"/>
    <w:rsid w:val="0074023A"/>
    <w:rsid w:val="007418F1"/>
    <w:rsid w:val="00744228"/>
    <w:rsid w:val="007445C1"/>
    <w:rsid w:val="007450A7"/>
    <w:rsid w:val="00752838"/>
    <w:rsid w:val="0075352D"/>
    <w:rsid w:val="007555D5"/>
    <w:rsid w:val="00755737"/>
    <w:rsid w:val="00755FDA"/>
    <w:rsid w:val="00756248"/>
    <w:rsid w:val="00757142"/>
    <w:rsid w:val="007614B2"/>
    <w:rsid w:val="0076232D"/>
    <w:rsid w:val="007625CA"/>
    <w:rsid w:val="00763322"/>
    <w:rsid w:val="007655AE"/>
    <w:rsid w:val="0076563F"/>
    <w:rsid w:val="00765B5F"/>
    <w:rsid w:val="0076696E"/>
    <w:rsid w:val="00770BB0"/>
    <w:rsid w:val="00772AC6"/>
    <w:rsid w:val="0077406A"/>
    <w:rsid w:val="00774B46"/>
    <w:rsid w:val="00775138"/>
    <w:rsid w:val="007751D5"/>
    <w:rsid w:val="00775B2C"/>
    <w:rsid w:val="007765C9"/>
    <w:rsid w:val="00776C7D"/>
    <w:rsid w:val="007773B9"/>
    <w:rsid w:val="0077744D"/>
    <w:rsid w:val="00780712"/>
    <w:rsid w:val="00780E5B"/>
    <w:rsid w:val="00781960"/>
    <w:rsid w:val="00782D83"/>
    <w:rsid w:val="00783BEE"/>
    <w:rsid w:val="007841CE"/>
    <w:rsid w:val="00785FC9"/>
    <w:rsid w:val="007861BB"/>
    <w:rsid w:val="00787689"/>
    <w:rsid w:val="00791220"/>
    <w:rsid w:val="00791879"/>
    <w:rsid w:val="007918AF"/>
    <w:rsid w:val="00791A89"/>
    <w:rsid w:val="00792507"/>
    <w:rsid w:val="00792A13"/>
    <w:rsid w:val="00792D90"/>
    <w:rsid w:val="007945F0"/>
    <w:rsid w:val="00796974"/>
    <w:rsid w:val="00797297"/>
    <w:rsid w:val="0079752D"/>
    <w:rsid w:val="00797AE3"/>
    <w:rsid w:val="007A0CD2"/>
    <w:rsid w:val="007A2AB8"/>
    <w:rsid w:val="007A3CBE"/>
    <w:rsid w:val="007A40D4"/>
    <w:rsid w:val="007A4A71"/>
    <w:rsid w:val="007A5036"/>
    <w:rsid w:val="007B079F"/>
    <w:rsid w:val="007B0B16"/>
    <w:rsid w:val="007B0B54"/>
    <w:rsid w:val="007B244C"/>
    <w:rsid w:val="007B25FA"/>
    <w:rsid w:val="007B3E4E"/>
    <w:rsid w:val="007B4055"/>
    <w:rsid w:val="007B49A4"/>
    <w:rsid w:val="007B6DDA"/>
    <w:rsid w:val="007C0548"/>
    <w:rsid w:val="007C0806"/>
    <w:rsid w:val="007C0DF6"/>
    <w:rsid w:val="007C1017"/>
    <w:rsid w:val="007C14A4"/>
    <w:rsid w:val="007C28AE"/>
    <w:rsid w:val="007C598D"/>
    <w:rsid w:val="007D0987"/>
    <w:rsid w:val="007D2D35"/>
    <w:rsid w:val="007D3B05"/>
    <w:rsid w:val="007D5C7B"/>
    <w:rsid w:val="007D5E71"/>
    <w:rsid w:val="007E2351"/>
    <w:rsid w:val="007E4B30"/>
    <w:rsid w:val="007E706F"/>
    <w:rsid w:val="007F1E62"/>
    <w:rsid w:val="007F3056"/>
    <w:rsid w:val="007F38A5"/>
    <w:rsid w:val="007F4783"/>
    <w:rsid w:val="007F4A0C"/>
    <w:rsid w:val="00800583"/>
    <w:rsid w:val="00800912"/>
    <w:rsid w:val="008009D7"/>
    <w:rsid w:val="008022AE"/>
    <w:rsid w:val="008023F6"/>
    <w:rsid w:val="008042C0"/>
    <w:rsid w:val="00805065"/>
    <w:rsid w:val="00805EE0"/>
    <w:rsid w:val="00806E1B"/>
    <w:rsid w:val="008115E5"/>
    <w:rsid w:val="008118DB"/>
    <w:rsid w:val="008120B2"/>
    <w:rsid w:val="008127CA"/>
    <w:rsid w:val="00812CFF"/>
    <w:rsid w:val="00812F91"/>
    <w:rsid w:val="00813F0F"/>
    <w:rsid w:val="008158C5"/>
    <w:rsid w:val="00815E2C"/>
    <w:rsid w:val="00816D1F"/>
    <w:rsid w:val="008211C9"/>
    <w:rsid w:val="00823C66"/>
    <w:rsid w:val="0082486A"/>
    <w:rsid w:val="0082754D"/>
    <w:rsid w:val="008301B1"/>
    <w:rsid w:val="00830703"/>
    <w:rsid w:val="00830787"/>
    <w:rsid w:val="008309C0"/>
    <w:rsid w:val="00830AB6"/>
    <w:rsid w:val="00831C33"/>
    <w:rsid w:val="008337E8"/>
    <w:rsid w:val="00833F03"/>
    <w:rsid w:val="008367DF"/>
    <w:rsid w:val="00837D67"/>
    <w:rsid w:val="008415E9"/>
    <w:rsid w:val="00841970"/>
    <w:rsid w:val="00841F33"/>
    <w:rsid w:val="0084613D"/>
    <w:rsid w:val="00851ADD"/>
    <w:rsid w:val="00851BEE"/>
    <w:rsid w:val="008545B0"/>
    <w:rsid w:val="00856BA6"/>
    <w:rsid w:val="00856EB7"/>
    <w:rsid w:val="00860D89"/>
    <w:rsid w:val="008624F7"/>
    <w:rsid w:val="008626C2"/>
    <w:rsid w:val="008639B9"/>
    <w:rsid w:val="00864363"/>
    <w:rsid w:val="00866408"/>
    <w:rsid w:val="00866452"/>
    <w:rsid w:val="0087019F"/>
    <w:rsid w:val="00871AC3"/>
    <w:rsid w:val="00871CB9"/>
    <w:rsid w:val="008737A5"/>
    <w:rsid w:val="008764D1"/>
    <w:rsid w:val="00880F5B"/>
    <w:rsid w:val="00881C47"/>
    <w:rsid w:val="0088271F"/>
    <w:rsid w:val="008833F1"/>
    <w:rsid w:val="0088365E"/>
    <w:rsid w:val="008877F8"/>
    <w:rsid w:val="008879C8"/>
    <w:rsid w:val="00890719"/>
    <w:rsid w:val="00891D79"/>
    <w:rsid w:val="0089217E"/>
    <w:rsid w:val="00892E14"/>
    <w:rsid w:val="00892E7B"/>
    <w:rsid w:val="00893F78"/>
    <w:rsid w:val="00894070"/>
    <w:rsid w:val="00896F9E"/>
    <w:rsid w:val="008A2BAD"/>
    <w:rsid w:val="008A2DAF"/>
    <w:rsid w:val="008A4424"/>
    <w:rsid w:val="008A526C"/>
    <w:rsid w:val="008A5767"/>
    <w:rsid w:val="008A6D15"/>
    <w:rsid w:val="008B0BCB"/>
    <w:rsid w:val="008B25CB"/>
    <w:rsid w:val="008B3577"/>
    <w:rsid w:val="008B4584"/>
    <w:rsid w:val="008B7FE7"/>
    <w:rsid w:val="008C0803"/>
    <w:rsid w:val="008C0EE6"/>
    <w:rsid w:val="008C1668"/>
    <w:rsid w:val="008C2343"/>
    <w:rsid w:val="008C36D3"/>
    <w:rsid w:val="008C4C4A"/>
    <w:rsid w:val="008C5236"/>
    <w:rsid w:val="008C66D9"/>
    <w:rsid w:val="008D2461"/>
    <w:rsid w:val="008D2665"/>
    <w:rsid w:val="008D2CC7"/>
    <w:rsid w:val="008D3C84"/>
    <w:rsid w:val="008D3E2A"/>
    <w:rsid w:val="008D4245"/>
    <w:rsid w:val="008D5A09"/>
    <w:rsid w:val="008D5A1B"/>
    <w:rsid w:val="008D6A17"/>
    <w:rsid w:val="008D750B"/>
    <w:rsid w:val="008D7C6C"/>
    <w:rsid w:val="008D7CE8"/>
    <w:rsid w:val="008E0D22"/>
    <w:rsid w:val="008E41C3"/>
    <w:rsid w:val="008E49A8"/>
    <w:rsid w:val="008E524F"/>
    <w:rsid w:val="008E52AD"/>
    <w:rsid w:val="008E5D09"/>
    <w:rsid w:val="008E6DE1"/>
    <w:rsid w:val="008E7659"/>
    <w:rsid w:val="008F19DE"/>
    <w:rsid w:val="008F2259"/>
    <w:rsid w:val="008F3048"/>
    <w:rsid w:val="008F3FF2"/>
    <w:rsid w:val="008F60D1"/>
    <w:rsid w:val="008F7D77"/>
    <w:rsid w:val="00900AAF"/>
    <w:rsid w:val="00901167"/>
    <w:rsid w:val="00902777"/>
    <w:rsid w:val="009027E8"/>
    <w:rsid w:val="00907BCC"/>
    <w:rsid w:val="00911558"/>
    <w:rsid w:val="00911CCC"/>
    <w:rsid w:val="00912FCB"/>
    <w:rsid w:val="009148D1"/>
    <w:rsid w:val="009149B0"/>
    <w:rsid w:val="0091503F"/>
    <w:rsid w:val="00915516"/>
    <w:rsid w:val="00916D84"/>
    <w:rsid w:val="009178B1"/>
    <w:rsid w:val="0092011D"/>
    <w:rsid w:val="009217F8"/>
    <w:rsid w:val="009229E5"/>
    <w:rsid w:val="009253B0"/>
    <w:rsid w:val="00926722"/>
    <w:rsid w:val="00930577"/>
    <w:rsid w:val="00931A84"/>
    <w:rsid w:val="00931D61"/>
    <w:rsid w:val="00931EEF"/>
    <w:rsid w:val="0093263A"/>
    <w:rsid w:val="00932D26"/>
    <w:rsid w:val="00933B3E"/>
    <w:rsid w:val="00933B8A"/>
    <w:rsid w:val="0093532C"/>
    <w:rsid w:val="00936D60"/>
    <w:rsid w:val="00936E7F"/>
    <w:rsid w:val="00936F3F"/>
    <w:rsid w:val="0093751F"/>
    <w:rsid w:val="00937988"/>
    <w:rsid w:val="009417E1"/>
    <w:rsid w:val="0094433E"/>
    <w:rsid w:val="00945DC6"/>
    <w:rsid w:val="009468E8"/>
    <w:rsid w:val="00951198"/>
    <w:rsid w:val="009515CE"/>
    <w:rsid w:val="00954EA2"/>
    <w:rsid w:val="009564A9"/>
    <w:rsid w:val="00957BCF"/>
    <w:rsid w:val="0096037C"/>
    <w:rsid w:val="009606AD"/>
    <w:rsid w:val="00960A87"/>
    <w:rsid w:val="00963006"/>
    <w:rsid w:val="00966335"/>
    <w:rsid w:val="00966E2E"/>
    <w:rsid w:val="00967ED0"/>
    <w:rsid w:val="0097145C"/>
    <w:rsid w:val="00972032"/>
    <w:rsid w:val="009724B8"/>
    <w:rsid w:val="009735D4"/>
    <w:rsid w:val="009735F3"/>
    <w:rsid w:val="0097409A"/>
    <w:rsid w:val="009745C6"/>
    <w:rsid w:val="0097629F"/>
    <w:rsid w:val="009806A0"/>
    <w:rsid w:val="00982437"/>
    <w:rsid w:val="009849DF"/>
    <w:rsid w:val="00985C05"/>
    <w:rsid w:val="0098735A"/>
    <w:rsid w:val="009879AB"/>
    <w:rsid w:val="0099045D"/>
    <w:rsid w:val="009904CE"/>
    <w:rsid w:val="009935F8"/>
    <w:rsid w:val="009950D2"/>
    <w:rsid w:val="0099566D"/>
    <w:rsid w:val="0099668E"/>
    <w:rsid w:val="00997077"/>
    <w:rsid w:val="00997E24"/>
    <w:rsid w:val="00997EF7"/>
    <w:rsid w:val="009A16BE"/>
    <w:rsid w:val="009A1F6B"/>
    <w:rsid w:val="009A2E42"/>
    <w:rsid w:val="009A346E"/>
    <w:rsid w:val="009A44C7"/>
    <w:rsid w:val="009A5613"/>
    <w:rsid w:val="009A6515"/>
    <w:rsid w:val="009A6585"/>
    <w:rsid w:val="009B3B93"/>
    <w:rsid w:val="009B3D58"/>
    <w:rsid w:val="009B7D5B"/>
    <w:rsid w:val="009C0333"/>
    <w:rsid w:val="009C0AE9"/>
    <w:rsid w:val="009C3E33"/>
    <w:rsid w:val="009C4453"/>
    <w:rsid w:val="009C52AD"/>
    <w:rsid w:val="009C52FD"/>
    <w:rsid w:val="009C610C"/>
    <w:rsid w:val="009C71AF"/>
    <w:rsid w:val="009D0D92"/>
    <w:rsid w:val="009D3370"/>
    <w:rsid w:val="009D70DE"/>
    <w:rsid w:val="009D7464"/>
    <w:rsid w:val="009D7611"/>
    <w:rsid w:val="009E0663"/>
    <w:rsid w:val="009E52E2"/>
    <w:rsid w:val="009E57CB"/>
    <w:rsid w:val="009E6276"/>
    <w:rsid w:val="009E6DAC"/>
    <w:rsid w:val="009E731A"/>
    <w:rsid w:val="009F03BD"/>
    <w:rsid w:val="009F0B5A"/>
    <w:rsid w:val="009F0E14"/>
    <w:rsid w:val="009F335E"/>
    <w:rsid w:val="009F3521"/>
    <w:rsid w:val="009F367E"/>
    <w:rsid w:val="009F3DB6"/>
    <w:rsid w:val="009F40F9"/>
    <w:rsid w:val="009F5124"/>
    <w:rsid w:val="009F62E4"/>
    <w:rsid w:val="009F7801"/>
    <w:rsid w:val="00A01885"/>
    <w:rsid w:val="00A0363A"/>
    <w:rsid w:val="00A037EC"/>
    <w:rsid w:val="00A056AB"/>
    <w:rsid w:val="00A0582C"/>
    <w:rsid w:val="00A074CA"/>
    <w:rsid w:val="00A07F7E"/>
    <w:rsid w:val="00A10C1C"/>
    <w:rsid w:val="00A10C31"/>
    <w:rsid w:val="00A1131B"/>
    <w:rsid w:val="00A11DCF"/>
    <w:rsid w:val="00A1201E"/>
    <w:rsid w:val="00A120AE"/>
    <w:rsid w:val="00A1216B"/>
    <w:rsid w:val="00A1357C"/>
    <w:rsid w:val="00A15975"/>
    <w:rsid w:val="00A21BAA"/>
    <w:rsid w:val="00A2293F"/>
    <w:rsid w:val="00A22F2F"/>
    <w:rsid w:val="00A23C76"/>
    <w:rsid w:val="00A241FB"/>
    <w:rsid w:val="00A24FAF"/>
    <w:rsid w:val="00A2538B"/>
    <w:rsid w:val="00A25AAE"/>
    <w:rsid w:val="00A26BDD"/>
    <w:rsid w:val="00A27D5F"/>
    <w:rsid w:val="00A30432"/>
    <w:rsid w:val="00A3043D"/>
    <w:rsid w:val="00A305C4"/>
    <w:rsid w:val="00A3624D"/>
    <w:rsid w:val="00A37976"/>
    <w:rsid w:val="00A40C51"/>
    <w:rsid w:val="00A40F26"/>
    <w:rsid w:val="00A40FD2"/>
    <w:rsid w:val="00A414CC"/>
    <w:rsid w:val="00A42215"/>
    <w:rsid w:val="00A43B0F"/>
    <w:rsid w:val="00A45117"/>
    <w:rsid w:val="00A52DD4"/>
    <w:rsid w:val="00A5323D"/>
    <w:rsid w:val="00A53618"/>
    <w:rsid w:val="00A5453F"/>
    <w:rsid w:val="00A549A3"/>
    <w:rsid w:val="00A5507A"/>
    <w:rsid w:val="00A600AC"/>
    <w:rsid w:val="00A60BF0"/>
    <w:rsid w:val="00A623D6"/>
    <w:rsid w:val="00A63075"/>
    <w:rsid w:val="00A636A8"/>
    <w:rsid w:val="00A645B6"/>
    <w:rsid w:val="00A65991"/>
    <w:rsid w:val="00A66102"/>
    <w:rsid w:val="00A668A5"/>
    <w:rsid w:val="00A66CD9"/>
    <w:rsid w:val="00A70157"/>
    <w:rsid w:val="00A73AC8"/>
    <w:rsid w:val="00A740F4"/>
    <w:rsid w:val="00A753FB"/>
    <w:rsid w:val="00A7545E"/>
    <w:rsid w:val="00A7623E"/>
    <w:rsid w:val="00A769AE"/>
    <w:rsid w:val="00A8033D"/>
    <w:rsid w:val="00A81105"/>
    <w:rsid w:val="00A82486"/>
    <w:rsid w:val="00A82EA7"/>
    <w:rsid w:val="00A83D26"/>
    <w:rsid w:val="00A83E08"/>
    <w:rsid w:val="00A85796"/>
    <w:rsid w:val="00A858E7"/>
    <w:rsid w:val="00A86A3B"/>
    <w:rsid w:val="00A87164"/>
    <w:rsid w:val="00A8760C"/>
    <w:rsid w:val="00A905FB"/>
    <w:rsid w:val="00A90748"/>
    <w:rsid w:val="00A927E3"/>
    <w:rsid w:val="00A937A7"/>
    <w:rsid w:val="00A93892"/>
    <w:rsid w:val="00A93906"/>
    <w:rsid w:val="00A952B1"/>
    <w:rsid w:val="00A95E96"/>
    <w:rsid w:val="00A967A8"/>
    <w:rsid w:val="00AA1259"/>
    <w:rsid w:val="00AA244D"/>
    <w:rsid w:val="00AA463B"/>
    <w:rsid w:val="00AA549C"/>
    <w:rsid w:val="00AA58E8"/>
    <w:rsid w:val="00AA6C1A"/>
    <w:rsid w:val="00AA6EA2"/>
    <w:rsid w:val="00AA7031"/>
    <w:rsid w:val="00AA78DC"/>
    <w:rsid w:val="00AA7BD9"/>
    <w:rsid w:val="00AA7E2D"/>
    <w:rsid w:val="00AB08A7"/>
    <w:rsid w:val="00AB0EF5"/>
    <w:rsid w:val="00AB20BF"/>
    <w:rsid w:val="00AB31D3"/>
    <w:rsid w:val="00AB5ECB"/>
    <w:rsid w:val="00AB6203"/>
    <w:rsid w:val="00AB781E"/>
    <w:rsid w:val="00AC0D8B"/>
    <w:rsid w:val="00AC202E"/>
    <w:rsid w:val="00AC33C8"/>
    <w:rsid w:val="00AC3FE3"/>
    <w:rsid w:val="00AC6469"/>
    <w:rsid w:val="00AD0214"/>
    <w:rsid w:val="00AD0DCA"/>
    <w:rsid w:val="00AD0DE2"/>
    <w:rsid w:val="00AD10FB"/>
    <w:rsid w:val="00AD32F0"/>
    <w:rsid w:val="00AD4DDD"/>
    <w:rsid w:val="00AD5453"/>
    <w:rsid w:val="00AD604B"/>
    <w:rsid w:val="00AD7457"/>
    <w:rsid w:val="00AD7CD6"/>
    <w:rsid w:val="00AE01C1"/>
    <w:rsid w:val="00AE0229"/>
    <w:rsid w:val="00AE0428"/>
    <w:rsid w:val="00AE057A"/>
    <w:rsid w:val="00AE0D7D"/>
    <w:rsid w:val="00AE3DCB"/>
    <w:rsid w:val="00AE73A2"/>
    <w:rsid w:val="00AF0ADA"/>
    <w:rsid w:val="00AF0C71"/>
    <w:rsid w:val="00AF321C"/>
    <w:rsid w:val="00AF383C"/>
    <w:rsid w:val="00AF3B40"/>
    <w:rsid w:val="00AF5B38"/>
    <w:rsid w:val="00AF6C86"/>
    <w:rsid w:val="00AF7001"/>
    <w:rsid w:val="00B01CCE"/>
    <w:rsid w:val="00B033F8"/>
    <w:rsid w:val="00B0378F"/>
    <w:rsid w:val="00B04D61"/>
    <w:rsid w:val="00B052D9"/>
    <w:rsid w:val="00B07118"/>
    <w:rsid w:val="00B07CBA"/>
    <w:rsid w:val="00B10D68"/>
    <w:rsid w:val="00B11193"/>
    <w:rsid w:val="00B117AD"/>
    <w:rsid w:val="00B140F0"/>
    <w:rsid w:val="00B147FA"/>
    <w:rsid w:val="00B1492E"/>
    <w:rsid w:val="00B14FBA"/>
    <w:rsid w:val="00B172E1"/>
    <w:rsid w:val="00B17EFF"/>
    <w:rsid w:val="00B20583"/>
    <w:rsid w:val="00B22299"/>
    <w:rsid w:val="00B2229E"/>
    <w:rsid w:val="00B2241F"/>
    <w:rsid w:val="00B22A2F"/>
    <w:rsid w:val="00B245C1"/>
    <w:rsid w:val="00B24945"/>
    <w:rsid w:val="00B24FA4"/>
    <w:rsid w:val="00B3103D"/>
    <w:rsid w:val="00B31CC2"/>
    <w:rsid w:val="00B321FE"/>
    <w:rsid w:val="00B32278"/>
    <w:rsid w:val="00B325FD"/>
    <w:rsid w:val="00B339FD"/>
    <w:rsid w:val="00B37EC3"/>
    <w:rsid w:val="00B408F1"/>
    <w:rsid w:val="00B41BFC"/>
    <w:rsid w:val="00B41C7A"/>
    <w:rsid w:val="00B41ECC"/>
    <w:rsid w:val="00B4230F"/>
    <w:rsid w:val="00B42FE2"/>
    <w:rsid w:val="00B4378E"/>
    <w:rsid w:val="00B43E93"/>
    <w:rsid w:val="00B449B1"/>
    <w:rsid w:val="00B44F9F"/>
    <w:rsid w:val="00B46F54"/>
    <w:rsid w:val="00B526B9"/>
    <w:rsid w:val="00B5283F"/>
    <w:rsid w:val="00B52A72"/>
    <w:rsid w:val="00B52F8A"/>
    <w:rsid w:val="00B52FB7"/>
    <w:rsid w:val="00B554FA"/>
    <w:rsid w:val="00B55665"/>
    <w:rsid w:val="00B55781"/>
    <w:rsid w:val="00B563B0"/>
    <w:rsid w:val="00B568A2"/>
    <w:rsid w:val="00B57162"/>
    <w:rsid w:val="00B6268E"/>
    <w:rsid w:val="00B62D43"/>
    <w:rsid w:val="00B62EFA"/>
    <w:rsid w:val="00B6360F"/>
    <w:rsid w:val="00B64720"/>
    <w:rsid w:val="00B64A8B"/>
    <w:rsid w:val="00B64F6B"/>
    <w:rsid w:val="00B653D2"/>
    <w:rsid w:val="00B6573B"/>
    <w:rsid w:val="00B65A91"/>
    <w:rsid w:val="00B66CD0"/>
    <w:rsid w:val="00B7080A"/>
    <w:rsid w:val="00B71285"/>
    <w:rsid w:val="00B736D7"/>
    <w:rsid w:val="00B73764"/>
    <w:rsid w:val="00B742D9"/>
    <w:rsid w:val="00B74ECF"/>
    <w:rsid w:val="00B75C01"/>
    <w:rsid w:val="00B75E12"/>
    <w:rsid w:val="00B76C04"/>
    <w:rsid w:val="00B7703A"/>
    <w:rsid w:val="00B77F9A"/>
    <w:rsid w:val="00B802DC"/>
    <w:rsid w:val="00B83685"/>
    <w:rsid w:val="00B84587"/>
    <w:rsid w:val="00B84A73"/>
    <w:rsid w:val="00B8707F"/>
    <w:rsid w:val="00B87617"/>
    <w:rsid w:val="00B87B05"/>
    <w:rsid w:val="00B91323"/>
    <w:rsid w:val="00B92690"/>
    <w:rsid w:val="00B92744"/>
    <w:rsid w:val="00B92D97"/>
    <w:rsid w:val="00B934F3"/>
    <w:rsid w:val="00B93C9E"/>
    <w:rsid w:val="00B946B8"/>
    <w:rsid w:val="00B9591A"/>
    <w:rsid w:val="00B95F8F"/>
    <w:rsid w:val="00BA083B"/>
    <w:rsid w:val="00BA1088"/>
    <w:rsid w:val="00BA192B"/>
    <w:rsid w:val="00BA1EE7"/>
    <w:rsid w:val="00BA27B0"/>
    <w:rsid w:val="00BA44F2"/>
    <w:rsid w:val="00BA454A"/>
    <w:rsid w:val="00BA547A"/>
    <w:rsid w:val="00BA5DC9"/>
    <w:rsid w:val="00BA6091"/>
    <w:rsid w:val="00BA6150"/>
    <w:rsid w:val="00BA6679"/>
    <w:rsid w:val="00BA7DBD"/>
    <w:rsid w:val="00BB020B"/>
    <w:rsid w:val="00BB1168"/>
    <w:rsid w:val="00BB1734"/>
    <w:rsid w:val="00BB1BBA"/>
    <w:rsid w:val="00BB31D0"/>
    <w:rsid w:val="00BC0D4C"/>
    <w:rsid w:val="00BC252D"/>
    <w:rsid w:val="00BC2741"/>
    <w:rsid w:val="00BC359F"/>
    <w:rsid w:val="00BC4970"/>
    <w:rsid w:val="00BC7868"/>
    <w:rsid w:val="00BD076E"/>
    <w:rsid w:val="00BD0E38"/>
    <w:rsid w:val="00BD2590"/>
    <w:rsid w:val="00BD2E6A"/>
    <w:rsid w:val="00BD46A2"/>
    <w:rsid w:val="00BD52EA"/>
    <w:rsid w:val="00BD5A96"/>
    <w:rsid w:val="00BD5ABD"/>
    <w:rsid w:val="00BD5C8F"/>
    <w:rsid w:val="00BE16AF"/>
    <w:rsid w:val="00BE1F6A"/>
    <w:rsid w:val="00BE3B02"/>
    <w:rsid w:val="00BE4887"/>
    <w:rsid w:val="00BE4920"/>
    <w:rsid w:val="00BE5062"/>
    <w:rsid w:val="00BE53E7"/>
    <w:rsid w:val="00BE5613"/>
    <w:rsid w:val="00BE57F9"/>
    <w:rsid w:val="00BE7D06"/>
    <w:rsid w:val="00BF22B4"/>
    <w:rsid w:val="00BF2D8C"/>
    <w:rsid w:val="00BF322C"/>
    <w:rsid w:val="00BF3E21"/>
    <w:rsid w:val="00BF587D"/>
    <w:rsid w:val="00BF5BC7"/>
    <w:rsid w:val="00C003D4"/>
    <w:rsid w:val="00C00E7C"/>
    <w:rsid w:val="00C03AEE"/>
    <w:rsid w:val="00C062DA"/>
    <w:rsid w:val="00C0707B"/>
    <w:rsid w:val="00C07434"/>
    <w:rsid w:val="00C074AA"/>
    <w:rsid w:val="00C10693"/>
    <w:rsid w:val="00C10769"/>
    <w:rsid w:val="00C15FEE"/>
    <w:rsid w:val="00C175AD"/>
    <w:rsid w:val="00C20051"/>
    <w:rsid w:val="00C21732"/>
    <w:rsid w:val="00C23531"/>
    <w:rsid w:val="00C23D45"/>
    <w:rsid w:val="00C23E35"/>
    <w:rsid w:val="00C2672C"/>
    <w:rsid w:val="00C2691D"/>
    <w:rsid w:val="00C26D7E"/>
    <w:rsid w:val="00C26F71"/>
    <w:rsid w:val="00C27B12"/>
    <w:rsid w:val="00C30EC0"/>
    <w:rsid w:val="00C360DC"/>
    <w:rsid w:val="00C36CA6"/>
    <w:rsid w:val="00C36DE9"/>
    <w:rsid w:val="00C36F10"/>
    <w:rsid w:val="00C373EE"/>
    <w:rsid w:val="00C37976"/>
    <w:rsid w:val="00C40633"/>
    <w:rsid w:val="00C40A49"/>
    <w:rsid w:val="00C42EB6"/>
    <w:rsid w:val="00C50C11"/>
    <w:rsid w:val="00C53894"/>
    <w:rsid w:val="00C55017"/>
    <w:rsid w:val="00C550B5"/>
    <w:rsid w:val="00C55D30"/>
    <w:rsid w:val="00C5671C"/>
    <w:rsid w:val="00C5780A"/>
    <w:rsid w:val="00C57E2E"/>
    <w:rsid w:val="00C60B83"/>
    <w:rsid w:val="00C612A8"/>
    <w:rsid w:val="00C62794"/>
    <w:rsid w:val="00C627A6"/>
    <w:rsid w:val="00C64D02"/>
    <w:rsid w:val="00C70AA4"/>
    <w:rsid w:val="00C71198"/>
    <w:rsid w:val="00C73B5D"/>
    <w:rsid w:val="00C743EE"/>
    <w:rsid w:val="00C749C3"/>
    <w:rsid w:val="00C7597D"/>
    <w:rsid w:val="00C75F4B"/>
    <w:rsid w:val="00C767B5"/>
    <w:rsid w:val="00C80FD4"/>
    <w:rsid w:val="00C8275B"/>
    <w:rsid w:val="00C827E2"/>
    <w:rsid w:val="00C83BF7"/>
    <w:rsid w:val="00C84327"/>
    <w:rsid w:val="00C844C3"/>
    <w:rsid w:val="00C873E5"/>
    <w:rsid w:val="00C87436"/>
    <w:rsid w:val="00C87B72"/>
    <w:rsid w:val="00C87E84"/>
    <w:rsid w:val="00C90904"/>
    <w:rsid w:val="00C90B30"/>
    <w:rsid w:val="00C9134C"/>
    <w:rsid w:val="00C925D5"/>
    <w:rsid w:val="00C93E87"/>
    <w:rsid w:val="00C9410F"/>
    <w:rsid w:val="00C94336"/>
    <w:rsid w:val="00C9489F"/>
    <w:rsid w:val="00C94C45"/>
    <w:rsid w:val="00C95071"/>
    <w:rsid w:val="00C969E1"/>
    <w:rsid w:val="00C96A86"/>
    <w:rsid w:val="00C9738D"/>
    <w:rsid w:val="00CA2F6A"/>
    <w:rsid w:val="00CA4285"/>
    <w:rsid w:val="00CA45A6"/>
    <w:rsid w:val="00CA555A"/>
    <w:rsid w:val="00CA6FEA"/>
    <w:rsid w:val="00CB3BA1"/>
    <w:rsid w:val="00CB72E9"/>
    <w:rsid w:val="00CC0D1B"/>
    <w:rsid w:val="00CC176E"/>
    <w:rsid w:val="00CC2B9A"/>
    <w:rsid w:val="00CC6095"/>
    <w:rsid w:val="00CC6DB6"/>
    <w:rsid w:val="00CC70D8"/>
    <w:rsid w:val="00CC7BAE"/>
    <w:rsid w:val="00CD1927"/>
    <w:rsid w:val="00CD26F4"/>
    <w:rsid w:val="00CD28B8"/>
    <w:rsid w:val="00CD2FBE"/>
    <w:rsid w:val="00CD4457"/>
    <w:rsid w:val="00CD4609"/>
    <w:rsid w:val="00CE16B5"/>
    <w:rsid w:val="00CE24E9"/>
    <w:rsid w:val="00CE27DE"/>
    <w:rsid w:val="00CE2B93"/>
    <w:rsid w:val="00CE2C09"/>
    <w:rsid w:val="00CE3947"/>
    <w:rsid w:val="00CE43C7"/>
    <w:rsid w:val="00CE4A31"/>
    <w:rsid w:val="00CE4B18"/>
    <w:rsid w:val="00CE574B"/>
    <w:rsid w:val="00CE71AD"/>
    <w:rsid w:val="00CF0510"/>
    <w:rsid w:val="00CF1AEC"/>
    <w:rsid w:val="00CF2E8D"/>
    <w:rsid w:val="00CF3EDF"/>
    <w:rsid w:val="00CF4849"/>
    <w:rsid w:val="00CF6A5F"/>
    <w:rsid w:val="00D0263D"/>
    <w:rsid w:val="00D027FE"/>
    <w:rsid w:val="00D0471D"/>
    <w:rsid w:val="00D074B4"/>
    <w:rsid w:val="00D10077"/>
    <w:rsid w:val="00D11241"/>
    <w:rsid w:val="00D112E6"/>
    <w:rsid w:val="00D11E74"/>
    <w:rsid w:val="00D12F55"/>
    <w:rsid w:val="00D133F0"/>
    <w:rsid w:val="00D13F0E"/>
    <w:rsid w:val="00D14143"/>
    <w:rsid w:val="00D156E9"/>
    <w:rsid w:val="00D1656F"/>
    <w:rsid w:val="00D165DA"/>
    <w:rsid w:val="00D17C2D"/>
    <w:rsid w:val="00D2151F"/>
    <w:rsid w:val="00D21AE5"/>
    <w:rsid w:val="00D24A69"/>
    <w:rsid w:val="00D25808"/>
    <w:rsid w:val="00D25EB4"/>
    <w:rsid w:val="00D27C37"/>
    <w:rsid w:val="00D334E1"/>
    <w:rsid w:val="00D3364B"/>
    <w:rsid w:val="00D344DF"/>
    <w:rsid w:val="00D349CC"/>
    <w:rsid w:val="00D3628B"/>
    <w:rsid w:val="00D36ACE"/>
    <w:rsid w:val="00D36EB2"/>
    <w:rsid w:val="00D3747F"/>
    <w:rsid w:val="00D37681"/>
    <w:rsid w:val="00D41123"/>
    <w:rsid w:val="00D41D1F"/>
    <w:rsid w:val="00D42680"/>
    <w:rsid w:val="00D42F22"/>
    <w:rsid w:val="00D43AC9"/>
    <w:rsid w:val="00D4468D"/>
    <w:rsid w:val="00D54908"/>
    <w:rsid w:val="00D55DAA"/>
    <w:rsid w:val="00D55F4C"/>
    <w:rsid w:val="00D56228"/>
    <w:rsid w:val="00D56B49"/>
    <w:rsid w:val="00D57387"/>
    <w:rsid w:val="00D60243"/>
    <w:rsid w:val="00D61A92"/>
    <w:rsid w:val="00D62312"/>
    <w:rsid w:val="00D629DE"/>
    <w:rsid w:val="00D62A37"/>
    <w:rsid w:val="00D63B5D"/>
    <w:rsid w:val="00D63DA8"/>
    <w:rsid w:val="00D63F00"/>
    <w:rsid w:val="00D646CD"/>
    <w:rsid w:val="00D6543E"/>
    <w:rsid w:val="00D6577C"/>
    <w:rsid w:val="00D66CA2"/>
    <w:rsid w:val="00D66E48"/>
    <w:rsid w:val="00D67B43"/>
    <w:rsid w:val="00D71FF6"/>
    <w:rsid w:val="00D7227B"/>
    <w:rsid w:val="00D74F97"/>
    <w:rsid w:val="00D76567"/>
    <w:rsid w:val="00D77BAB"/>
    <w:rsid w:val="00D82A4D"/>
    <w:rsid w:val="00D83DFB"/>
    <w:rsid w:val="00D84254"/>
    <w:rsid w:val="00D843EC"/>
    <w:rsid w:val="00D84AA4"/>
    <w:rsid w:val="00D84C28"/>
    <w:rsid w:val="00D85695"/>
    <w:rsid w:val="00D8620A"/>
    <w:rsid w:val="00D86B92"/>
    <w:rsid w:val="00D8757E"/>
    <w:rsid w:val="00D87FA7"/>
    <w:rsid w:val="00D916B2"/>
    <w:rsid w:val="00D91873"/>
    <w:rsid w:val="00D928F3"/>
    <w:rsid w:val="00D92A8C"/>
    <w:rsid w:val="00D92BDB"/>
    <w:rsid w:val="00D94523"/>
    <w:rsid w:val="00D954AC"/>
    <w:rsid w:val="00D95C58"/>
    <w:rsid w:val="00DA1915"/>
    <w:rsid w:val="00DA21B4"/>
    <w:rsid w:val="00DA5458"/>
    <w:rsid w:val="00DA5E45"/>
    <w:rsid w:val="00DA7584"/>
    <w:rsid w:val="00DA7B67"/>
    <w:rsid w:val="00DB0ED1"/>
    <w:rsid w:val="00DB0EFB"/>
    <w:rsid w:val="00DB30D6"/>
    <w:rsid w:val="00DB30D7"/>
    <w:rsid w:val="00DB3CB0"/>
    <w:rsid w:val="00DB3D31"/>
    <w:rsid w:val="00DB5F7B"/>
    <w:rsid w:val="00DB74DB"/>
    <w:rsid w:val="00DC0629"/>
    <w:rsid w:val="00DC0BF7"/>
    <w:rsid w:val="00DC19B2"/>
    <w:rsid w:val="00DC1CD8"/>
    <w:rsid w:val="00DC301C"/>
    <w:rsid w:val="00DC30A8"/>
    <w:rsid w:val="00DC51AC"/>
    <w:rsid w:val="00DC5312"/>
    <w:rsid w:val="00DC533F"/>
    <w:rsid w:val="00DC6303"/>
    <w:rsid w:val="00DC6EA1"/>
    <w:rsid w:val="00DD1D7E"/>
    <w:rsid w:val="00DD43C5"/>
    <w:rsid w:val="00DD4650"/>
    <w:rsid w:val="00DD4DCA"/>
    <w:rsid w:val="00DD675C"/>
    <w:rsid w:val="00DD7376"/>
    <w:rsid w:val="00DD7887"/>
    <w:rsid w:val="00DE3585"/>
    <w:rsid w:val="00DE3CB6"/>
    <w:rsid w:val="00DE4036"/>
    <w:rsid w:val="00DE5817"/>
    <w:rsid w:val="00DE59AE"/>
    <w:rsid w:val="00DE74A4"/>
    <w:rsid w:val="00DF0887"/>
    <w:rsid w:val="00DF0ACA"/>
    <w:rsid w:val="00DF2618"/>
    <w:rsid w:val="00DF2C72"/>
    <w:rsid w:val="00DF3D74"/>
    <w:rsid w:val="00DF5905"/>
    <w:rsid w:val="00DF5E68"/>
    <w:rsid w:val="00DF6C91"/>
    <w:rsid w:val="00E00319"/>
    <w:rsid w:val="00E00AEA"/>
    <w:rsid w:val="00E01795"/>
    <w:rsid w:val="00E01EC5"/>
    <w:rsid w:val="00E04A0E"/>
    <w:rsid w:val="00E068D8"/>
    <w:rsid w:val="00E06F88"/>
    <w:rsid w:val="00E076AE"/>
    <w:rsid w:val="00E1249F"/>
    <w:rsid w:val="00E13094"/>
    <w:rsid w:val="00E15192"/>
    <w:rsid w:val="00E156CE"/>
    <w:rsid w:val="00E156D9"/>
    <w:rsid w:val="00E2037B"/>
    <w:rsid w:val="00E20F9F"/>
    <w:rsid w:val="00E222EA"/>
    <w:rsid w:val="00E23376"/>
    <w:rsid w:val="00E26027"/>
    <w:rsid w:val="00E26C7B"/>
    <w:rsid w:val="00E30C6F"/>
    <w:rsid w:val="00E31502"/>
    <w:rsid w:val="00E31F27"/>
    <w:rsid w:val="00E33A66"/>
    <w:rsid w:val="00E35336"/>
    <w:rsid w:val="00E3604B"/>
    <w:rsid w:val="00E3619B"/>
    <w:rsid w:val="00E3637F"/>
    <w:rsid w:val="00E37205"/>
    <w:rsid w:val="00E3753A"/>
    <w:rsid w:val="00E37B29"/>
    <w:rsid w:val="00E37EF0"/>
    <w:rsid w:val="00E40852"/>
    <w:rsid w:val="00E40A97"/>
    <w:rsid w:val="00E41733"/>
    <w:rsid w:val="00E42427"/>
    <w:rsid w:val="00E449FF"/>
    <w:rsid w:val="00E44B9F"/>
    <w:rsid w:val="00E458E1"/>
    <w:rsid w:val="00E45BB1"/>
    <w:rsid w:val="00E45C32"/>
    <w:rsid w:val="00E46B45"/>
    <w:rsid w:val="00E476B9"/>
    <w:rsid w:val="00E50A1E"/>
    <w:rsid w:val="00E5171A"/>
    <w:rsid w:val="00E53BD0"/>
    <w:rsid w:val="00E54646"/>
    <w:rsid w:val="00E551DB"/>
    <w:rsid w:val="00E556A9"/>
    <w:rsid w:val="00E60E2D"/>
    <w:rsid w:val="00E6154F"/>
    <w:rsid w:val="00E63D6A"/>
    <w:rsid w:val="00E67D4D"/>
    <w:rsid w:val="00E7035E"/>
    <w:rsid w:val="00E70CF2"/>
    <w:rsid w:val="00E721FC"/>
    <w:rsid w:val="00E75330"/>
    <w:rsid w:val="00E75FC1"/>
    <w:rsid w:val="00E7621B"/>
    <w:rsid w:val="00E7661F"/>
    <w:rsid w:val="00E76A4A"/>
    <w:rsid w:val="00E76C0C"/>
    <w:rsid w:val="00E80626"/>
    <w:rsid w:val="00E80F05"/>
    <w:rsid w:val="00E82502"/>
    <w:rsid w:val="00E83C19"/>
    <w:rsid w:val="00E84AD4"/>
    <w:rsid w:val="00E8718E"/>
    <w:rsid w:val="00E878A4"/>
    <w:rsid w:val="00E87DD9"/>
    <w:rsid w:val="00E90A37"/>
    <w:rsid w:val="00E91A31"/>
    <w:rsid w:val="00E91D1C"/>
    <w:rsid w:val="00E937D4"/>
    <w:rsid w:val="00E94E8F"/>
    <w:rsid w:val="00E95A6D"/>
    <w:rsid w:val="00E95D1C"/>
    <w:rsid w:val="00E97CAD"/>
    <w:rsid w:val="00E97D01"/>
    <w:rsid w:val="00EA0A77"/>
    <w:rsid w:val="00EA1C2C"/>
    <w:rsid w:val="00EA2EC6"/>
    <w:rsid w:val="00EA3063"/>
    <w:rsid w:val="00EA3317"/>
    <w:rsid w:val="00EA6FB4"/>
    <w:rsid w:val="00EA7E30"/>
    <w:rsid w:val="00EB1008"/>
    <w:rsid w:val="00EB13AC"/>
    <w:rsid w:val="00EB3B4E"/>
    <w:rsid w:val="00EB6917"/>
    <w:rsid w:val="00EC0E1B"/>
    <w:rsid w:val="00EC1556"/>
    <w:rsid w:val="00EC267E"/>
    <w:rsid w:val="00EC37F9"/>
    <w:rsid w:val="00EC5459"/>
    <w:rsid w:val="00EC6274"/>
    <w:rsid w:val="00EC6A97"/>
    <w:rsid w:val="00EC71F1"/>
    <w:rsid w:val="00EC75A5"/>
    <w:rsid w:val="00ED0286"/>
    <w:rsid w:val="00ED03A8"/>
    <w:rsid w:val="00ED1269"/>
    <w:rsid w:val="00ED1F5F"/>
    <w:rsid w:val="00ED2B15"/>
    <w:rsid w:val="00ED5174"/>
    <w:rsid w:val="00ED577A"/>
    <w:rsid w:val="00ED705E"/>
    <w:rsid w:val="00ED7DF9"/>
    <w:rsid w:val="00EE2737"/>
    <w:rsid w:val="00EE2CEA"/>
    <w:rsid w:val="00EE2ED0"/>
    <w:rsid w:val="00EE44A5"/>
    <w:rsid w:val="00EE4DCE"/>
    <w:rsid w:val="00EE5E18"/>
    <w:rsid w:val="00EF0E28"/>
    <w:rsid w:val="00EF28B7"/>
    <w:rsid w:val="00EF29CB"/>
    <w:rsid w:val="00EF3BD5"/>
    <w:rsid w:val="00EF433E"/>
    <w:rsid w:val="00EF651A"/>
    <w:rsid w:val="00EF65BF"/>
    <w:rsid w:val="00EF66D3"/>
    <w:rsid w:val="00F04087"/>
    <w:rsid w:val="00F040F9"/>
    <w:rsid w:val="00F0530D"/>
    <w:rsid w:val="00F07D4F"/>
    <w:rsid w:val="00F07EB7"/>
    <w:rsid w:val="00F10D5D"/>
    <w:rsid w:val="00F10FEF"/>
    <w:rsid w:val="00F1171D"/>
    <w:rsid w:val="00F15282"/>
    <w:rsid w:val="00F15CD6"/>
    <w:rsid w:val="00F16C44"/>
    <w:rsid w:val="00F1710B"/>
    <w:rsid w:val="00F21401"/>
    <w:rsid w:val="00F21F62"/>
    <w:rsid w:val="00F2211E"/>
    <w:rsid w:val="00F22C2A"/>
    <w:rsid w:val="00F24C38"/>
    <w:rsid w:val="00F24E29"/>
    <w:rsid w:val="00F24F36"/>
    <w:rsid w:val="00F25E41"/>
    <w:rsid w:val="00F26292"/>
    <w:rsid w:val="00F26594"/>
    <w:rsid w:val="00F26720"/>
    <w:rsid w:val="00F271E6"/>
    <w:rsid w:val="00F3056B"/>
    <w:rsid w:val="00F30FC9"/>
    <w:rsid w:val="00F40297"/>
    <w:rsid w:val="00F42609"/>
    <w:rsid w:val="00F452DA"/>
    <w:rsid w:val="00F454E0"/>
    <w:rsid w:val="00F459A5"/>
    <w:rsid w:val="00F46839"/>
    <w:rsid w:val="00F46F8B"/>
    <w:rsid w:val="00F50699"/>
    <w:rsid w:val="00F514F3"/>
    <w:rsid w:val="00F52BD5"/>
    <w:rsid w:val="00F5359C"/>
    <w:rsid w:val="00F5364E"/>
    <w:rsid w:val="00F540F1"/>
    <w:rsid w:val="00F54693"/>
    <w:rsid w:val="00F55CAD"/>
    <w:rsid w:val="00F56348"/>
    <w:rsid w:val="00F56785"/>
    <w:rsid w:val="00F56D13"/>
    <w:rsid w:val="00F600E1"/>
    <w:rsid w:val="00F634EB"/>
    <w:rsid w:val="00F66B23"/>
    <w:rsid w:val="00F7161E"/>
    <w:rsid w:val="00F71FD8"/>
    <w:rsid w:val="00F751EF"/>
    <w:rsid w:val="00F75399"/>
    <w:rsid w:val="00F7581F"/>
    <w:rsid w:val="00F76D1F"/>
    <w:rsid w:val="00F802CB"/>
    <w:rsid w:val="00F8164A"/>
    <w:rsid w:val="00F829E2"/>
    <w:rsid w:val="00F83251"/>
    <w:rsid w:val="00F83B17"/>
    <w:rsid w:val="00F84062"/>
    <w:rsid w:val="00F84182"/>
    <w:rsid w:val="00F85413"/>
    <w:rsid w:val="00F85E9A"/>
    <w:rsid w:val="00F861CE"/>
    <w:rsid w:val="00F902C9"/>
    <w:rsid w:val="00F90700"/>
    <w:rsid w:val="00F91524"/>
    <w:rsid w:val="00F91A7B"/>
    <w:rsid w:val="00F92066"/>
    <w:rsid w:val="00F92941"/>
    <w:rsid w:val="00F9334F"/>
    <w:rsid w:val="00F9371E"/>
    <w:rsid w:val="00F93DAD"/>
    <w:rsid w:val="00F9418E"/>
    <w:rsid w:val="00F95408"/>
    <w:rsid w:val="00F954F3"/>
    <w:rsid w:val="00F96345"/>
    <w:rsid w:val="00F966CF"/>
    <w:rsid w:val="00F97836"/>
    <w:rsid w:val="00FA14BA"/>
    <w:rsid w:val="00FA1BE6"/>
    <w:rsid w:val="00FA2088"/>
    <w:rsid w:val="00FA2B01"/>
    <w:rsid w:val="00FA4BAC"/>
    <w:rsid w:val="00FB1205"/>
    <w:rsid w:val="00FB1674"/>
    <w:rsid w:val="00FB27F6"/>
    <w:rsid w:val="00FB2889"/>
    <w:rsid w:val="00FB3BBE"/>
    <w:rsid w:val="00FB56C4"/>
    <w:rsid w:val="00FB5D06"/>
    <w:rsid w:val="00FB62F0"/>
    <w:rsid w:val="00FB6A25"/>
    <w:rsid w:val="00FC08A6"/>
    <w:rsid w:val="00FC19CD"/>
    <w:rsid w:val="00FC1CAB"/>
    <w:rsid w:val="00FC289B"/>
    <w:rsid w:val="00FC4809"/>
    <w:rsid w:val="00FC6571"/>
    <w:rsid w:val="00FD0A2B"/>
    <w:rsid w:val="00FD101C"/>
    <w:rsid w:val="00FD2A96"/>
    <w:rsid w:val="00FD3438"/>
    <w:rsid w:val="00FD4E99"/>
    <w:rsid w:val="00FD6F7C"/>
    <w:rsid w:val="00FD770D"/>
    <w:rsid w:val="00FD7EEA"/>
    <w:rsid w:val="00FE0921"/>
    <w:rsid w:val="00FE0A8B"/>
    <w:rsid w:val="00FE1709"/>
    <w:rsid w:val="00FE301B"/>
    <w:rsid w:val="00FE4252"/>
    <w:rsid w:val="00FE5290"/>
    <w:rsid w:val="00FE5ECF"/>
    <w:rsid w:val="00FE6AA0"/>
    <w:rsid w:val="00FE7148"/>
    <w:rsid w:val="00FF1AAF"/>
    <w:rsid w:val="00FF29B5"/>
    <w:rsid w:val="00FF2CFD"/>
    <w:rsid w:val="00FF31DD"/>
    <w:rsid w:val="00FF33BB"/>
    <w:rsid w:val="00FF4465"/>
    <w:rsid w:val="00FF5D65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79"/>
  </w:style>
  <w:style w:type="paragraph" w:styleId="Heading1">
    <w:name w:val="heading 1"/>
    <w:basedOn w:val="Normal"/>
    <w:next w:val="Normal"/>
    <w:link w:val="Heading1Char"/>
    <w:uiPriority w:val="9"/>
    <w:qFormat/>
    <w:rsid w:val="00A0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14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DF3"/>
  </w:style>
  <w:style w:type="paragraph" w:styleId="Footer">
    <w:name w:val="footer"/>
    <w:basedOn w:val="Normal"/>
    <w:link w:val="FooterChar"/>
    <w:uiPriority w:val="99"/>
    <w:unhideWhenUsed/>
    <w:rsid w:val="002C0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DF3"/>
  </w:style>
  <w:style w:type="table" w:styleId="TableGrid">
    <w:name w:val="Table Grid"/>
    <w:basedOn w:val="TableNormal"/>
    <w:uiPriority w:val="59"/>
    <w:rsid w:val="002C0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26EA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26EA6"/>
    <w:rPr>
      <w:rFonts w:ascii="Arial" w:eastAsia="Times New Roman" w:hAnsi="Arial" w:cs="Times New Roman"/>
      <w:b/>
      <w:sz w:val="24"/>
      <w:szCs w:val="20"/>
    </w:rPr>
  </w:style>
  <w:style w:type="paragraph" w:styleId="ListBullet">
    <w:name w:val="List Bullet"/>
    <w:basedOn w:val="Normal"/>
    <w:uiPriority w:val="99"/>
    <w:unhideWhenUsed/>
    <w:rsid w:val="00A8110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07F7E"/>
    <w:pPr>
      <w:ind w:left="720"/>
      <w:contextualSpacing/>
    </w:pPr>
  </w:style>
  <w:style w:type="paragraph" w:styleId="NoSpacing">
    <w:name w:val="No Spacing"/>
    <w:uiPriority w:val="1"/>
    <w:qFormat/>
    <w:rsid w:val="009C71AF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7145C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97145C"/>
    <w:pPr>
      <w:widowControl w:val="0"/>
      <w:spacing w:after="0" w:line="240" w:lineRule="auto"/>
      <w:ind w:left="2160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7145C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97145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145C"/>
    <w:rPr>
      <w:rFonts w:ascii="Arial" w:eastAsia="Times New Roman" w:hAnsi="Arial" w:cs="Arial"/>
      <w:sz w:val="24"/>
      <w:szCs w:val="20"/>
    </w:rPr>
  </w:style>
  <w:style w:type="paragraph" w:styleId="Subtitle">
    <w:name w:val="Subtitle"/>
    <w:basedOn w:val="Normal"/>
    <w:link w:val="SubtitleChar"/>
    <w:qFormat/>
    <w:rsid w:val="00E97CAD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97CA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030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F22C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1D8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96345"/>
    <w:rPr>
      <w:i/>
      <w:iCs/>
    </w:rPr>
  </w:style>
  <w:style w:type="character" w:styleId="Strong">
    <w:name w:val="Strong"/>
    <w:basedOn w:val="DefaultParagraphFont"/>
    <w:uiPriority w:val="22"/>
    <w:qFormat/>
    <w:rsid w:val="00BD2E6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4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B45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21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AE5"/>
    <w:pPr>
      <w:spacing w:after="0" w:line="240" w:lineRule="auto"/>
    </w:pPr>
  </w:style>
  <w:style w:type="character" w:customStyle="1" w:styleId="info-text2">
    <w:name w:val="info-text2"/>
    <w:basedOn w:val="DefaultParagraphFont"/>
    <w:rsid w:val="00253533"/>
  </w:style>
  <w:style w:type="character" w:customStyle="1" w:styleId="st1">
    <w:name w:val="st1"/>
    <w:basedOn w:val="DefaultParagraphFont"/>
    <w:rsid w:val="00B653D2"/>
  </w:style>
  <w:style w:type="character" w:customStyle="1" w:styleId="title1">
    <w:name w:val="title1"/>
    <w:basedOn w:val="DefaultParagraphFont"/>
    <w:rsid w:val="00AB20BF"/>
    <w:rPr>
      <w:rFonts w:ascii="Georgia" w:hAnsi="Georgia" w:hint="default"/>
      <w:b/>
      <w:bCs/>
      <w:color w:val="12236B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A0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fo-text">
    <w:name w:val="info-text"/>
    <w:basedOn w:val="DefaultParagraphFont"/>
    <w:rsid w:val="0042535E"/>
  </w:style>
  <w:style w:type="paragraph" w:styleId="Caption">
    <w:name w:val="caption"/>
    <w:basedOn w:val="Normal"/>
    <w:next w:val="Normal"/>
    <w:qFormat/>
    <w:rsid w:val="00D0263D"/>
    <w:pPr>
      <w:tabs>
        <w:tab w:val="right" w:pos="92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7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3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8D8D8"/>
                                                <w:left w:val="single" w:sz="6" w:space="8" w:color="D8D8D8"/>
                                                <w:bottom w:val="single" w:sz="6" w:space="8" w:color="D8D8D8"/>
                                                <w:right w:val="single" w:sz="6" w:space="8" w:color="D8D8D8"/>
                                              </w:divBdr>
                                              <w:divsChild>
                                                <w:div w:id="4950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2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956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81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p.net/publications/nabp-e-news-sign-u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A7D6-788F-470C-B384-E37932AE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thnb</dc:creator>
  <cp:keywords/>
  <dc:description/>
  <cp:lastModifiedBy>DC User</cp:lastModifiedBy>
  <cp:revision>10</cp:revision>
  <cp:lastPrinted>2015-03-31T16:34:00Z</cp:lastPrinted>
  <dcterms:created xsi:type="dcterms:W3CDTF">2015-04-14T20:59:00Z</dcterms:created>
  <dcterms:modified xsi:type="dcterms:W3CDTF">2015-04-23T12:48:00Z</dcterms:modified>
</cp:coreProperties>
</file>