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P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B624A" w:rsidRPr="00A50E7B" w:rsidRDefault="00396739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Thursday, </w:t>
      </w:r>
      <w:r w:rsidR="003B624A" w:rsidRPr="00A50E7B">
        <w:rPr>
          <w:rFonts w:ascii="Arial" w:hAnsi="Arial" w:cs="Arial"/>
          <w:sz w:val="24"/>
          <w:szCs w:val="24"/>
        </w:rPr>
        <w:t>July 9, 2015</w:t>
      </w:r>
    </w:p>
    <w:p w:rsidR="003B624A" w:rsidRPr="00A50E7B" w:rsidRDefault="00396739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6:45 PM- 8:00 PM</w:t>
      </w:r>
    </w:p>
    <w:p w:rsidR="00E04C8A" w:rsidRDefault="00396739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Conference Call</w:t>
      </w:r>
      <w:r w:rsidR="00E04C8A">
        <w:rPr>
          <w:rFonts w:ascii="Arial" w:hAnsi="Arial" w:cs="Arial"/>
          <w:sz w:val="24"/>
          <w:szCs w:val="24"/>
        </w:rPr>
        <w:t>: 1-530-881-1000</w:t>
      </w:r>
    </w:p>
    <w:p w:rsidR="00E04C8A" w:rsidRPr="00A50E7B" w:rsidRDefault="00E04C8A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831260#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The District of Columbia Commission for Women will host a monthly meeting on Thursday at</w:t>
      </w:r>
      <w:r w:rsidR="00F431FC" w:rsidRPr="00A50E7B">
        <w:rPr>
          <w:rFonts w:ascii="Arial" w:hAnsi="Arial" w:cs="Arial"/>
          <w:sz w:val="24"/>
          <w:szCs w:val="24"/>
        </w:rPr>
        <w:t xml:space="preserve"> 6:45 p.m. For the month of July and August, the meetings will be conference calls.</w:t>
      </w:r>
    </w:p>
    <w:p w:rsidR="00E04C8A" w:rsidRDefault="00E04C8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E04C8A" w:rsidRPr="00A50E7B" w:rsidRDefault="00E04C8A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additional information, please contact Shana Armstrong, Associate Director at (202) 676-6199 or Shana.Armstrong@dc.gov.</w:t>
      </w: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Approval of Minutes from June 3, 2015 Meeting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Resignation of the Treasurer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Election of New Treasurer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8F5731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8F5731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8F5731" w:rsidRPr="00A50E7B" w:rsidRDefault="008F5731" w:rsidP="003B624A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lastRenderedPageBreak/>
        <w:t>New Business</w:t>
      </w:r>
    </w:p>
    <w:p w:rsidR="003B624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Reports from Committees </w:t>
      </w:r>
    </w:p>
    <w:p w:rsidR="00BA78C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Updates from the Director of OWPI</w:t>
      </w:r>
    </w:p>
    <w:p w:rsidR="00BA78C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Other items for consideration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BA78C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sectPr w:rsidR="003B624A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62" w:rsidRDefault="00230362" w:rsidP="00396739">
      <w:pPr>
        <w:spacing w:after="0" w:line="240" w:lineRule="auto"/>
      </w:pPr>
      <w:r>
        <w:separator/>
      </w:r>
    </w:p>
  </w:endnote>
  <w:endnote w:type="continuationSeparator" w:id="0">
    <w:p w:rsidR="00230362" w:rsidRDefault="00230362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62" w:rsidRDefault="00230362" w:rsidP="00396739">
      <w:pPr>
        <w:spacing w:after="0" w:line="240" w:lineRule="auto"/>
      </w:pPr>
      <w:r>
        <w:separator/>
      </w:r>
    </w:p>
  </w:footnote>
  <w:footnote w:type="continuationSeparator" w:id="0">
    <w:p w:rsidR="00230362" w:rsidRDefault="00230362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230362"/>
    <w:rsid w:val="00396739"/>
    <w:rsid w:val="003B624A"/>
    <w:rsid w:val="00733BC3"/>
    <w:rsid w:val="008F5731"/>
    <w:rsid w:val="00A50E7B"/>
    <w:rsid w:val="00BA78CA"/>
    <w:rsid w:val="00E04C8A"/>
    <w:rsid w:val="00F4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84D7-9415-4149-992D-06A580DE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3</cp:revision>
  <cp:lastPrinted>2015-06-26T20:27:00Z</cp:lastPrinted>
  <dcterms:created xsi:type="dcterms:W3CDTF">2015-06-26T20:41:00Z</dcterms:created>
  <dcterms:modified xsi:type="dcterms:W3CDTF">2015-06-26T20:49:00Z</dcterms:modified>
</cp:coreProperties>
</file>