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115BE" w14:textId="75FAC6B2" w:rsidR="008D71AD" w:rsidRDefault="006D081A">
      <w:r>
        <w:t>Commission on Re-Entry and Returning Citizens Affairs – Feb. 9, 2023</w:t>
      </w:r>
    </w:p>
    <w:p w14:paraId="72840529" w14:textId="77777777" w:rsidR="006D081A" w:rsidRDefault="006D081A">
      <w:r>
        <w:t xml:space="preserve">6:27pm </w:t>
      </w:r>
    </w:p>
    <w:p w14:paraId="64E76E4F" w14:textId="77777777" w:rsidR="006D081A" w:rsidRDefault="006D081A">
      <w:r>
        <w:t>A meeting of Commission on Re-Entry and Returning Citizens Affairs was held at Martha’ Table</w:t>
      </w:r>
      <w:r>
        <w:t xml:space="preserve">2375 </w:t>
      </w:r>
      <w:proofErr w:type="spellStart"/>
      <w:r>
        <w:t>Elvans</w:t>
      </w:r>
      <w:proofErr w:type="spellEnd"/>
      <w:r>
        <w:t xml:space="preserve"> Road S.E. </w:t>
      </w:r>
    </w:p>
    <w:p w14:paraId="49663CCA" w14:textId="77777777" w:rsidR="006D081A" w:rsidRDefault="006D081A">
      <w:r>
        <w:t xml:space="preserve">Attendees Voting members in attendance </w:t>
      </w:r>
      <w:proofErr w:type="gramStart"/>
      <w:r>
        <w:t>include:</w:t>
      </w:r>
      <w:proofErr w:type="gramEnd"/>
      <w:r>
        <w:t xml:space="preserve"> Chairwoman Dasher, Comm. Calloway, Comm. Moon, Comm. Henry, Barry, Comm. Jarvis </w:t>
      </w:r>
    </w:p>
    <w:p w14:paraId="59DD234B" w14:textId="7236F5C9" w:rsidR="006D081A" w:rsidRDefault="006D081A">
      <w:r>
        <w:t>Guest In attendance: MORCA staff Director Carey and Jordyn Seid</w:t>
      </w:r>
      <w:r>
        <w:t>e</w:t>
      </w:r>
    </w:p>
    <w:p w14:paraId="33B353CD" w14:textId="77777777" w:rsidR="006D081A" w:rsidRDefault="006D081A">
      <w:r>
        <w:t xml:space="preserve">Overview of discussion This is a friendly reminder the Commission on Re Entry Affairs will be this Thursday @ 6pm, Martha's Table. The agenda for this meeting is as follows: </w:t>
      </w:r>
    </w:p>
    <w:p w14:paraId="58619E1E" w14:textId="77777777" w:rsidR="006D081A" w:rsidRDefault="006D081A">
      <w:r>
        <w:t>Agenda: Thursday, February 9, 2023, 6pm</w:t>
      </w:r>
    </w:p>
    <w:p w14:paraId="67EBA449" w14:textId="511EDBFB" w:rsidR="006D081A" w:rsidRDefault="006D081A" w:rsidP="006D081A">
      <w:pPr>
        <w:pStyle w:val="ListParagraph"/>
        <w:numPr>
          <w:ilvl w:val="0"/>
          <w:numId w:val="1"/>
        </w:numPr>
      </w:pPr>
      <w:r>
        <w:t>Opening - Chairwoman Dashe</w:t>
      </w:r>
      <w:r>
        <w:t>r</w:t>
      </w:r>
    </w:p>
    <w:p w14:paraId="0F671419" w14:textId="77777777" w:rsidR="006D081A" w:rsidRDefault="006D081A" w:rsidP="006D081A">
      <w:pPr>
        <w:pStyle w:val="ListParagraph"/>
        <w:numPr>
          <w:ilvl w:val="0"/>
          <w:numId w:val="1"/>
        </w:numPr>
      </w:pPr>
      <w:r>
        <w:t>Oversight Update</w:t>
      </w:r>
    </w:p>
    <w:p w14:paraId="159CDC46" w14:textId="77777777" w:rsidR="006D081A" w:rsidRDefault="006D081A" w:rsidP="006D081A">
      <w:pPr>
        <w:pStyle w:val="ListParagraph"/>
        <w:numPr>
          <w:ilvl w:val="0"/>
          <w:numId w:val="1"/>
        </w:numPr>
      </w:pPr>
      <w:r>
        <w:t xml:space="preserve"> Subcommittee on Leg Affairs/Compliance </w:t>
      </w:r>
    </w:p>
    <w:p w14:paraId="6DA31FF1" w14:textId="77777777" w:rsidR="006D081A" w:rsidRDefault="006D081A" w:rsidP="006D081A">
      <w:pPr>
        <w:pStyle w:val="ListParagraph"/>
        <w:numPr>
          <w:ilvl w:val="0"/>
          <w:numId w:val="1"/>
        </w:numPr>
      </w:pPr>
      <w:r>
        <w:t xml:space="preserve"> Subcommittee on Violence </w:t>
      </w:r>
    </w:p>
    <w:p w14:paraId="7A539878" w14:textId="77777777" w:rsidR="006D081A" w:rsidRDefault="006D081A" w:rsidP="006D081A">
      <w:pPr>
        <w:pStyle w:val="ListParagraph"/>
        <w:numPr>
          <w:ilvl w:val="0"/>
          <w:numId w:val="1"/>
        </w:numPr>
      </w:pPr>
      <w:r>
        <w:t xml:space="preserve">Subcommittee on Women’s Reentry </w:t>
      </w:r>
    </w:p>
    <w:p w14:paraId="630E0578" w14:textId="77777777" w:rsidR="006D081A" w:rsidRDefault="006D081A" w:rsidP="006D081A">
      <w:pPr>
        <w:pStyle w:val="ListParagraph"/>
        <w:numPr>
          <w:ilvl w:val="0"/>
          <w:numId w:val="1"/>
        </w:numPr>
      </w:pPr>
      <w:r>
        <w:t xml:space="preserve">Subcommittee on Housing </w:t>
      </w:r>
    </w:p>
    <w:p w14:paraId="58F4356D" w14:textId="77777777" w:rsidR="006D081A" w:rsidRDefault="006D081A" w:rsidP="006D081A">
      <w:pPr>
        <w:pStyle w:val="ListParagraph"/>
        <w:numPr>
          <w:ilvl w:val="0"/>
          <w:numId w:val="1"/>
        </w:numPr>
      </w:pPr>
      <w:r>
        <w:t xml:space="preserve"> MORCA update </w:t>
      </w:r>
    </w:p>
    <w:p w14:paraId="1F0836D3" w14:textId="77777777" w:rsidR="006D081A" w:rsidRDefault="006D081A" w:rsidP="006D081A">
      <w:pPr>
        <w:pStyle w:val="ListParagraph"/>
        <w:numPr>
          <w:ilvl w:val="0"/>
          <w:numId w:val="1"/>
        </w:numPr>
      </w:pPr>
      <w:r>
        <w:t xml:space="preserve"> Open Floor </w:t>
      </w:r>
    </w:p>
    <w:p w14:paraId="75EAF0A5" w14:textId="791112B9" w:rsidR="006D081A" w:rsidRDefault="006D081A" w:rsidP="006D081A">
      <w:pPr>
        <w:pStyle w:val="ListParagraph"/>
        <w:numPr>
          <w:ilvl w:val="0"/>
          <w:numId w:val="1"/>
        </w:numPr>
      </w:pPr>
      <w:r>
        <w:t xml:space="preserve"> Closing – Commissioners</w:t>
      </w:r>
    </w:p>
    <w:p w14:paraId="473A618E" w14:textId="77777777" w:rsidR="006D081A" w:rsidRDefault="006D081A" w:rsidP="006D081A"/>
    <w:p w14:paraId="10F96CB2" w14:textId="77777777" w:rsidR="006D081A" w:rsidRDefault="006D081A" w:rsidP="006D081A">
      <w:r>
        <w:t xml:space="preserve">COMMISSION MEETING </w:t>
      </w:r>
    </w:p>
    <w:p w14:paraId="5B8875E4" w14:textId="77777777" w:rsidR="006D081A" w:rsidRDefault="006D081A" w:rsidP="006D081A">
      <w:r>
        <w:t xml:space="preserve">• Discussion on council questions, number of positive testimonies and responses that took place during the hearing </w:t>
      </w:r>
    </w:p>
    <w:p w14:paraId="5CB10A4B" w14:textId="77777777" w:rsidR="006D081A" w:rsidRDefault="006D081A" w:rsidP="006D081A">
      <w:r>
        <w:t>• Discussion on potential passing of bills that will impact returning citizens and youth</w:t>
      </w:r>
    </w:p>
    <w:p w14:paraId="78DF442D" w14:textId="77777777" w:rsidR="006D081A" w:rsidRDefault="006D081A" w:rsidP="006D081A">
      <w:r>
        <w:t xml:space="preserve"> • Discussion on working with youth in Trinidad community and continuing to try to connect them to services to transform their lives and finding ways to stop feuding that leads to violence. </w:t>
      </w:r>
    </w:p>
    <w:p w14:paraId="57C31FD0" w14:textId="77777777" w:rsidR="006D081A" w:rsidRDefault="006D081A" w:rsidP="006D081A">
      <w:r>
        <w:t xml:space="preserve">• Discussion on not enough programming for returning citizen women and need to engage more women. </w:t>
      </w:r>
    </w:p>
    <w:p w14:paraId="1CFF25C9" w14:textId="77777777" w:rsidR="006D081A" w:rsidRDefault="006D081A" w:rsidP="006D081A">
      <w:r>
        <w:t>• Researching housing barriers and possible avenues to housing</w:t>
      </w:r>
    </w:p>
    <w:p w14:paraId="7525D6B6" w14:textId="73A85CDB" w:rsidR="006D081A" w:rsidRDefault="006D081A" w:rsidP="006D081A">
      <w:r>
        <w:lastRenderedPageBreak/>
        <w:t xml:space="preserve"> • Update on Children of Incarcerated Children with UDC and NOFA being released for Access to Jobs grant, lack of housing for sex offenders and Female Boss planning</w:t>
      </w:r>
    </w:p>
    <w:sectPr w:rsidR="006D0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683BBF"/>
    <w:multiLevelType w:val="hybridMultilevel"/>
    <w:tmpl w:val="C078659A"/>
    <w:lvl w:ilvl="0" w:tplc="8A0C94B0">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16cid:durableId="382796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1A"/>
    <w:rsid w:val="006D081A"/>
    <w:rsid w:val="00861431"/>
    <w:rsid w:val="008D71AD"/>
    <w:rsid w:val="00CD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A1E1C"/>
  <w15:chartTrackingRefBased/>
  <w15:docId w15:val="{2D467CFA-777B-4BF2-8B01-4B19FC4A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8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8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8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8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8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8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8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8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8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8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8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8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8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8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8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8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8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81A"/>
    <w:rPr>
      <w:rFonts w:eastAsiaTheme="majorEastAsia" w:cstheme="majorBidi"/>
      <w:color w:val="272727" w:themeColor="text1" w:themeTint="D8"/>
    </w:rPr>
  </w:style>
  <w:style w:type="paragraph" w:styleId="Title">
    <w:name w:val="Title"/>
    <w:basedOn w:val="Normal"/>
    <w:next w:val="Normal"/>
    <w:link w:val="TitleChar"/>
    <w:uiPriority w:val="10"/>
    <w:qFormat/>
    <w:rsid w:val="006D08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8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8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8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81A"/>
    <w:pPr>
      <w:spacing w:before="160"/>
      <w:jc w:val="center"/>
    </w:pPr>
    <w:rPr>
      <w:i/>
      <w:iCs/>
      <w:color w:val="404040" w:themeColor="text1" w:themeTint="BF"/>
    </w:rPr>
  </w:style>
  <w:style w:type="character" w:customStyle="1" w:styleId="QuoteChar">
    <w:name w:val="Quote Char"/>
    <w:basedOn w:val="DefaultParagraphFont"/>
    <w:link w:val="Quote"/>
    <w:uiPriority w:val="29"/>
    <w:rsid w:val="006D081A"/>
    <w:rPr>
      <w:i/>
      <w:iCs/>
      <w:color w:val="404040" w:themeColor="text1" w:themeTint="BF"/>
    </w:rPr>
  </w:style>
  <w:style w:type="paragraph" w:styleId="ListParagraph">
    <w:name w:val="List Paragraph"/>
    <w:basedOn w:val="Normal"/>
    <w:uiPriority w:val="34"/>
    <w:qFormat/>
    <w:rsid w:val="006D081A"/>
    <w:pPr>
      <w:ind w:left="720"/>
      <w:contextualSpacing/>
    </w:pPr>
  </w:style>
  <w:style w:type="character" w:styleId="IntenseEmphasis">
    <w:name w:val="Intense Emphasis"/>
    <w:basedOn w:val="DefaultParagraphFont"/>
    <w:uiPriority w:val="21"/>
    <w:qFormat/>
    <w:rsid w:val="006D081A"/>
    <w:rPr>
      <w:i/>
      <w:iCs/>
      <w:color w:val="0F4761" w:themeColor="accent1" w:themeShade="BF"/>
    </w:rPr>
  </w:style>
  <w:style w:type="paragraph" w:styleId="IntenseQuote">
    <w:name w:val="Intense Quote"/>
    <w:basedOn w:val="Normal"/>
    <w:next w:val="Normal"/>
    <w:link w:val="IntenseQuoteChar"/>
    <w:uiPriority w:val="30"/>
    <w:qFormat/>
    <w:rsid w:val="006D08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81A"/>
    <w:rPr>
      <w:i/>
      <w:iCs/>
      <w:color w:val="0F4761" w:themeColor="accent1" w:themeShade="BF"/>
    </w:rPr>
  </w:style>
  <w:style w:type="character" w:styleId="IntenseReference">
    <w:name w:val="Intense Reference"/>
    <w:basedOn w:val="DefaultParagraphFont"/>
    <w:uiPriority w:val="32"/>
    <w:qFormat/>
    <w:rsid w:val="006D08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Pixley, Mineerah (EOM)</dc:creator>
  <cp:keywords/>
  <dc:description/>
  <cp:lastModifiedBy>Pixley, Mineerah (EOM)</cp:lastModifiedBy>
  <cp:revision>1</cp:revision>
  <dcterms:created xsi:type="dcterms:W3CDTF">2024-10-01T15:15:00Z</dcterms:created>
  <dcterms:modified xsi:type="dcterms:W3CDTF">2024-10-01T15:21:00Z</dcterms:modified>
</cp:coreProperties>
</file>