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359F" w14:textId="278BEEC7" w:rsidR="009440D4" w:rsidRPr="00525BE3" w:rsidRDefault="009440D4">
      <w:pPr>
        <w:autoSpaceDE w:val="0"/>
        <w:autoSpaceDN w:val="0"/>
        <w:adjustRightInd w:val="0"/>
        <w:rPr>
          <w:rFonts w:eastAsia="Times New Roman" w:cs="Times New Roman"/>
          <w:u w:val="single"/>
        </w:rPr>
      </w:pPr>
      <w:r w:rsidRPr="003F0485">
        <w:rPr>
          <w:rFonts w:eastAsia="Times New Roman" w:cs="Times New Roman"/>
          <w:u w:val="single"/>
        </w:rPr>
        <w:t>GOVERNMENT OF THE DISTRICT OF COLUMBIA</w:t>
      </w:r>
    </w:p>
    <w:p w14:paraId="34A823AC" w14:textId="77777777" w:rsidR="002E6DFC" w:rsidRPr="002E6DFC" w:rsidRDefault="002E6DFC" w:rsidP="002E6DFC">
      <w:pPr>
        <w:autoSpaceDE w:val="0"/>
        <w:autoSpaceDN w:val="0"/>
        <w:adjustRightInd w:val="0"/>
        <w:rPr>
          <w:rFonts w:eastAsia="Times New Roman" w:cs="Times New Roman"/>
          <w:szCs w:val="24"/>
        </w:rPr>
      </w:pPr>
    </w:p>
    <w:p w14:paraId="0AB3CD4D" w14:textId="77777777" w:rsidR="009440D4" w:rsidRPr="003F0485" w:rsidRDefault="009440D4">
      <w:pPr>
        <w:autoSpaceDE w:val="0"/>
        <w:autoSpaceDN w:val="0"/>
        <w:adjustRightInd w:val="0"/>
        <w:rPr>
          <w:rFonts w:eastAsia="Times New Roman" w:cs="Times New Roman"/>
          <w:b/>
          <w:bCs/>
        </w:rPr>
      </w:pPr>
      <w:r w:rsidRPr="003F0485">
        <w:rPr>
          <w:rFonts w:eastAsia="Times New Roman" w:cs="Times New Roman"/>
          <w:b/>
          <w:bCs/>
        </w:rPr>
        <w:t>ADMINISTRATIVE ISSUANCE SYSTEM</w:t>
      </w:r>
    </w:p>
    <w:p w14:paraId="6EC31D7E" w14:textId="77777777" w:rsidR="002E6DFC" w:rsidRPr="002E6DFC" w:rsidRDefault="002E6DFC" w:rsidP="002E6DFC">
      <w:pPr>
        <w:autoSpaceDE w:val="0"/>
        <w:autoSpaceDN w:val="0"/>
        <w:adjustRightInd w:val="0"/>
        <w:rPr>
          <w:rFonts w:cs="Times New Roman"/>
          <w:szCs w:val="24"/>
        </w:rPr>
      </w:pPr>
    </w:p>
    <w:p w14:paraId="68F4EBC7" w14:textId="77777777" w:rsidR="002E6DFC" w:rsidRPr="00525BE3" w:rsidRDefault="009440D4">
      <w:pPr>
        <w:tabs>
          <w:tab w:val="left" w:pos="6660"/>
        </w:tabs>
        <w:autoSpaceDE w:val="0"/>
        <w:autoSpaceDN w:val="0"/>
        <w:adjustRightInd w:val="0"/>
        <w:ind w:firstLine="6480"/>
        <w:rPr>
          <w:rFonts w:eastAsia="Times New Roman" w:cs="Times New Roman"/>
        </w:rPr>
      </w:pPr>
      <w:r w:rsidRPr="003F0485">
        <w:rPr>
          <w:rFonts w:eastAsia="Times New Roman" w:cs="Times New Roman"/>
        </w:rPr>
        <w:t>Mayor’s Order 201</w:t>
      </w:r>
      <w:r w:rsidR="005A63C8" w:rsidRPr="003F0485">
        <w:rPr>
          <w:rFonts w:eastAsia="Times New Roman" w:cs="Times New Roman"/>
        </w:rPr>
        <w:t>7-xx</w:t>
      </w:r>
    </w:p>
    <w:p w14:paraId="4FC04C66" w14:textId="77777777" w:rsidR="009440D4" w:rsidRPr="00525BE3" w:rsidRDefault="009440D4">
      <w:pPr>
        <w:tabs>
          <w:tab w:val="left" w:pos="6660"/>
        </w:tabs>
        <w:autoSpaceDE w:val="0"/>
        <w:autoSpaceDN w:val="0"/>
        <w:adjustRightInd w:val="0"/>
        <w:ind w:firstLine="6480"/>
        <w:rPr>
          <w:rFonts w:eastAsia="Times New Roman" w:cs="Times New Roman"/>
        </w:rPr>
      </w:pPr>
      <w:r w:rsidRPr="00525BE3">
        <w:rPr>
          <w:rFonts w:eastAsia="Times New Roman" w:cs="Times New Roman"/>
        </w:rPr>
        <w:t>December xx, 2016</w:t>
      </w:r>
    </w:p>
    <w:p w14:paraId="2B6E8184" w14:textId="77777777" w:rsidR="009440D4" w:rsidRPr="002E6DFC" w:rsidRDefault="009440D4" w:rsidP="009440D4">
      <w:pPr>
        <w:autoSpaceDE w:val="0"/>
        <w:autoSpaceDN w:val="0"/>
        <w:adjustRightInd w:val="0"/>
        <w:rPr>
          <w:rFonts w:cs="Times New Roman"/>
          <w:szCs w:val="24"/>
        </w:rPr>
      </w:pPr>
    </w:p>
    <w:p w14:paraId="4FF6896F" w14:textId="77777777" w:rsidR="009440D4" w:rsidRPr="003F0485" w:rsidRDefault="009440D4">
      <w:pPr>
        <w:autoSpaceDE w:val="0"/>
        <w:autoSpaceDN w:val="0"/>
        <w:adjustRightInd w:val="0"/>
        <w:rPr>
          <w:rFonts w:eastAsia="Times New Roman" w:cs="Times New Roman"/>
        </w:rPr>
      </w:pPr>
      <w:r w:rsidRPr="003F0485">
        <w:rPr>
          <w:rFonts w:eastAsia="Times New Roman" w:cs="Times New Roman"/>
          <w:b/>
          <w:bCs/>
        </w:rPr>
        <w:t>SUBJECT:</w:t>
      </w:r>
      <w:r w:rsidRPr="003F0485">
        <w:rPr>
          <w:rFonts w:eastAsia="Times New Roman" w:cs="Times New Roman"/>
        </w:rPr>
        <w:t xml:space="preserve"> District of Columbia Data Policy</w:t>
      </w:r>
    </w:p>
    <w:p w14:paraId="76507B98" w14:textId="77777777" w:rsidR="009440D4" w:rsidRPr="002E6DFC" w:rsidRDefault="009440D4" w:rsidP="009440D4">
      <w:pPr>
        <w:autoSpaceDE w:val="0"/>
        <w:autoSpaceDN w:val="0"/>
        <w:adjustRightInd w:val="0"/>
        <w:rPr>
          <w:rFonts w:cs="Times New Roman"/>
          <w:szCs w:val="24"/>
        </w:rPr>
      </w:pPr>
    </w:p>
    <w:p w14:paraId="61F22156" w14:textId="77777777" w:rsidR="009440D4" w:rsidRPr="00525BE3" w:rsidRDefault="009440D4">
      <w:pPr>
        <w:autoSpaceDE w:val="0"/>
        <w:autoSpaceDN w:val="0"/>
        <w:adjustRightInd w:val="0"/>
        <w:rPr>
          <w:rFonts w:eastAsia="Times New Roman" w:cs="Times New Roman"/>
        </w:rPr>
      </w:pPr>
      <w:r w:rsidRPr="003F0485">
        <w:rPr>
          <w:rFonts w:eastAsia="Times New Roman" w:cs="Times New Roman"/>
          <w:b/>
          <w:bCs/>
        </w:rPr>
        <w:t>ORIGINATING AGENCY:</w:t>
      </w:r>
      <w:r w:rsidRPr="003F0485">
        <w:rPr>
          <w:rFonts w:eastAsia="Times New Roman" w:cs="Times New Roman"/>
        </w:rPr>
        <w:t xml:space="preserve"> Office of the Mayor</w:t>
      </w:r>
    </w:p>
    <w:p w14:paraId="13503B82" w14:textId="77777777" w:rsidR="009440D4" w:rsidRPr="002E6DFC" w:rsidRDefault="009440D4" w:rsidP="009440D4">
      <w:pPr>
        <w:autoSpaceDE w:val="0"/>
        <w:autoSpaceDN w:val="0"/>
        <w:adjustRightInd w:val="0"/>
        <w:rPr>
          <w:rFonts w:cs="Times New Roman"/>
          <w:szCs w:val="24"/>
        </w:rPr>
      </w:pPr>
    </w:p>
    <w:p w14:paraId="656F0AA0" w14:textId="1B926CC0" w:rsidR="00FA3CF7" w:rsidRPr="00FE3AC0" w:rsidRDefault="009440D4">
      <w:pPr>
        <w:autoSpaceDE w:val="0"/>
        <w:autoSpaceDN w:val="0"/>
        <w:adjustRightInd w:val="0"/>
        <w:rPr>
          <w:rFonts w:eastAsia="Times New Roman" w:cs="Times New Roman"/>
        </w:rPr>
      </w:pPr>
      <w:r w:rsidRPr="003F0485">
        <w:rPr>
          <w:rFonts w:eastAsia="Times New Roman" w:cs="Times New Roman"/>
        </w:rPr>
        <w:t>By virtue of the authority vested in me as Mayor of the District of Columbia by section 422 (2)</w:t>
      </w:r>
      <w:r w:rsidR="00A405CB" w:rsidRPr="003F0485">
        <w:rPr>
          <w:rFonts w:eastAsia="Times New Roman" w:cs="Times New Roman"/>
        </w:rPr>
        <w:t>, 422 (6),</w:t>
      </w:r>
      <w:r w:rsidRPr="00036C93">
        <w:rPr>
          <w:rFonts w:eastAsia="Times New Roman" w:cs="Times New Roman"/>
        </w:rPr>
        <w:t xml:space="preserve"> and </w:t>
      </w:r>
      <w:r w:rsidR="00A405CB" w:rsidRPr="004C2894">
        <w:rPr>
          <w:rFonts w:eastAsia="Times New Roman" w:cs="Times New Roman"/>
        </w:rPr>
        <w:t xml:space="preserve">422 </w:t>
      </w:r>
      <w:r w:rsidRPr="004C2894">
        <w:rPr>
          <w:rFonts w:eastAsia="Times New Roman" w:cs="Times New Roman"/>
        </w:rPr>
        <w:t>(11) of the District of Columbia Home Rule Act, approved December 24, 1973, 87 Stat. 790, Pub. L. No. 93-198, D.C. Official Code § 1-204.22</w:t>
      </w:r>
      <w:r w:rsidR="00A405CB" w:rsidRPr="004C2894">
        <w:rPr>
          <w:rFonts w:eastAsia="Times New Roman" w:cs="Times New Roman"/>
        </w:rPr>
        <w:t xml:space="preserve"> </w:t>
      </w:r>
      <w:r w:rsidRPr="004C2894">
        <w:rPr>
          <w:rFonts w:eastAsia="Times New Roman" w:cs="Times New Roman"/>
        </w:rPr>
        <w:t>(2)</w:t>
      </w:r>
      <w:r w:rsidR="00A405CB" w:rsidRPr="009A2428">
        <w:rPr>
          <w:rFonts w:eastAsia="Times New Roman" w:cs="Times New Roman"/>
        </w:rPr>
        <w:t>, (6)</w:t>
      </w:r>
      <w:r w:rsidRPr="009A2428">
        <w:rPr>
          <w:rFonts w:eastAsia="Times New Roman" w:cs="Times New Roman"/>
        </w:rPr>
        <w:t xml:space="preserve"> and (11) (2012 Repl.), </w:t>
      </w:r>
      <w:r w:rsidR="00F21198" w:rsidRPr="003F0485">
        <w:rPr>
          <w:rFonts w:eastAsia="Times New Roman" w:cs="Times New Roman"/>
        </w:rPr>
        <w:t xml:space="preserve">and </w:t>
      </w:r>
      <w:r w:rsidR="002F7D31" w:rsidRPr="003F0485">
        <w:rPr>
          <w:rFonts w:eastAsia="Times New Roman" w:cs="Times New Roman"/>
        </w:rPr>
        <w:t xml:space="preserve">the Freedom of Information Act of 1976, </w:t>
      </w:r>
      <w:r w:rsidR="00C34A8D" w:rsidRPr="003F0485">
        <w:rPr>
          <w:rFonts w:eastAsia="Times New Roman" w:cs="Times New Roman"/>
        </w:rPr>
        <w:t xml:space="preserve">effective </w:t>
      </w:r>
      <w:r w:rsidR="002F7D31" w:rsidRPr="003F0485">
        <w:rPr>
          <w:rFonts w:eastAsia="Times New Roman" w:cs="Times New Roman"/>
        </w:rPr>
        <w:t>March 25, 1977</w:t>
      </w:r>
      <w:r w:rsidR="00C34A8D" w:rsidRPr="003F0485">
        <w:rPr>
          <w:rFonts w:eastAsia="Times New Roman" w:cs="Times New Roman"/>
        </w:rPr>
        <w:t xml:space="preserve"> (D.C. Law 1-96; D.C. Official Code § 2-531 </w:t>
      </w:r>
      <w:r w:rsidR="00C34A8D" w:rsidRPr="003F0485">
        <w:rPr>
          <w:rFonts w:eastAsia="Times New Roman" w:cs="Times New Roman"/>
          <w:i/>
          <w:iCs/>
        </w:rPr>
        <w:t>et seq.</w:t>
      </w:r>
      <w:r w:rsidR="00C34A8D" w:rsidRPr="00036C93">
        <w:rPr>
          <w:rFonts w:eastAsia="Times New Roman" w:cs="Times New Roman"/>
        </w:rPr>
        <w:t xml:space="preserve">) </w:t>
      </w:r>
      <w:r w:rsidR="002F7D31" w:rsidRPr="003F0485">
        <w:rPr>
          <w:rFonts w:eastAsia="Times New Roman" w:cs="Times New Roman"/>
        </w:rPr>
        <w:t xml:space="preserve">(2012 Repl. and 2016 Supp.), </w:t>
      </w:r>
      <w:r w:rsidRPr="003F0485">
        <w:rPr>
          <w:rFonts w:eastAsia="Times New Roman" w:cs="Times New Roman"/>
        </w:rPr>
        <w:t xml:space="preserve">it is hereby </w:t>
      </w:r>
      <w:r w:rsidRPr="003F0485">
        <w:rPr>
          <w:rFonts w:eastAsia="Times New Roman" w:cs="Times New Roman"/>
          <w:b/>
          <w:bCs/>
        </w:rPr>
        <w:t>ORDERED</w:t>
      </w:r>
      <w:r w:rsidRPr="003F0485">
        <w:rPr>
          <w:rFonts w:eastAsia="Times New Roman" w:cs="Times New Roman"/>
        </w:rPr>
        <w:t xml:space="preserve"> that:</w:t>
      </w:r>
    </w:p>
    <w:p w14:paraId="3C7858A5" w14:textId="77777777" w:rsidR="00A975C9" w:rsidRDefault="00A975C9" w:rsidP="0063251C">
      <w:pPr>
        <w:autoSpaceDE w:val="0"/>
        <w:autoSpaceDN w:val="0"/>
        <w:adjustRightInd w:val="0"/>
        <w:rPr>
          <w:rFonts w:cs="Times New Roman"/>
          <w:szCs w:val="24"/>
        </w:rPr>
      </w:pPr>
    </w:p>
    <w:p w14:paraId="01B5FF7B" w14:textId="30A25281" w:rsidR="00CC750E" w:rsidRPr="00731E4F" w:rsidRDefault="00731E4F" w:rsidP="00A52893">
      <w:pPr>
        <w:pStyle w:val="Heading1"/>
        <w:rPr>
          <w:rFonts w:eastAsia="Times New Roman"/>
        </w:rPr>
      </w:pPr>
      <w:r w:rsidRPr="00731E4F">
        <w:rPr>
          <w:rFonts w:eastAsia="Times New Roman"/>
        </w:rPr>
        <w:t>I.</w:t>
      </w:r>
      <w:r>
        <w:t xml:space="preserve"> </w:t>
      </w:r>
      <w:r w:rsidR="00CC750E" w:rsidRPr="00731E4F">
        <w:rPr>
          <w:rFonts w:eastAsia="Times New Roman"/>
        </w:rPr>
        <w:t>PURPOSE</w:t>
      </w:r>
    </w:p>
    <w:p w14:paraId="7F4DF5B1" w14:textId="77777777" w:rsidR="0063251C" w:rsidRPr="00223391" w:rsidRDefault="0063251C" w:rsidP="0063251C"/>
    <w:p w14:paraId="06A75C21" w14:textId="148155AD" w:rsidR="00C34A8D" w:rsidRDefault="00C34A8D" w:rsidP="00FE3AC0">
      <w:r>
        <w:t xml:space="preserve">This Order establishes a </w:t>
      </w:r>
      <w:r w:rsidR="0094475E">
        <w:t xml:space="preserve">comprehensive </w:t>
      </w:r>
      <w:r>
        <w:t>data policy for the District government.</w:t>
      </w:r>
    </w:p>
    <w:p w14:paraId="68D551FA" w14:textId="77777777" w:rsidR="00C34A8D" w:rsidRDefault="00C34A8D" w:rsidP="00C540F3">
      <w:pPr>
        <w:ind w:left="720" w:hanging="720"/>
      </w:pPr>
    </w:p>
    <w:p w14:paraId="084A50F0" w14:textId="6C1C023F" w:rsidR="004D5C9C" w:rsidRDefault="00E365A1" w:rsidP="00FE3AC0">
      <w:r w:rsidRPr="00223391">
        <w:t xml:space="preserve">The data created and managed by the District </w:t>
      </w:r>
      <w:r w:rsidR="00E4640C" w:rsidRPr="00223391">
        <w:t>g</w:t>
      </w:r>
      <w:r w:rsidRPr="00223391">
        <w:t xml:space="preserve">overnment </w:t>
      </w:r>
      <w:r w:rsidR="00834E67" w:rsidRPr="00223391">
        <w:t>are</w:t>
      </w:r>
      <w:r w:rsidRPr="00223391">
        <w:t xml:space="preserve"> valuable asset</w:t>
      </w:r>
      <w:r w:rsidR="00834E67" w:rsidRPr="00223391">
        <w:t>s</w:t>
      </w:r>
      <w:r w:rsidRPr="246F2E99">
        <w:t xml:space="preserve"> </w:t>
      </w:r>
      <w:r w:rsidR="0063310E" w:rsidRPr="00223391">
        <w:t>and</w:t>
      </w:r>
      <w:r w:rsidRPr="246F2E99">
        <w:t xml:space="preserve"> </w:t>
      </w:r>
      <w:r w:rsidR="00834E67" w:rsidRPr="00223391">
        <w:t>are</w:t>
      </w:r>
      <w:r w:rsidRPr="00223391">
        <w:t xml:space="preserve"> independent of the information systems in which the data reside. </w:t>
      </w:r>
      <w:r w:rsidR="0063310E" w:rsidRPr="00223391">
        <w:t>As such</w:t>
      </w:r>
      <w:r w:rsidR="00834E67" w:rsidRPr="246F2E99">
        <w:t>,</w:t>
      </w:r>
      <w:r w:rsidR="0063310E" w:rsidRPr="00223391">
        <w:t xml:space="preserve"> the District </w:t>
      </w:r>
      <w:r w:rsidR="004435A1" w:rsidRPr="00223391">
        <w:t xml:space="preserve">government </w:t>
      </w:r>
      <w:r w:rsidR="0063310E" w:rsidRPr="00223391">
        <w:t>shall</w:t>
      </w:r>
      <w:r w:rsidR="003D6330">
        <w:t>:</w:t>
      </w:r>
    </w:p>
    <w:p w14:paraId="05701D45" w14:textId="77777777" w:rsidR="009805D9" w:rsidRPr="00223391" w:rsidRDefault="009805D9" w:rsidP="0063251C"/>
    <w:p w14:paraId="72D8D614" w14:textId="77777777" w:rsidR="0063310E" w:rsidRDefault="00B35D3D" w:rsidP="0073191A">
      <w:pPr>
        <w:pStyle w:val="ListParagraph"/>
        <w:numPr>
          <w:ilvl w:val="0"/>
          <w:numId w:val="44"/>
        </w:numPr>
        <w:contextualSpacing w:val="0"/>
      </w:pPr>
      <w:r w:rsidRPr="00223391">
        <w:t>m</w:t>
      </w:r>
      <w:r w:rsidR="0063310E" w:rsidRPr="00223391">
        <w:t xml:space="preserve">aintain an inventory of its </w:t>
      </w:r>
      <w:r w:rsidR="00EA2D04">
        <w:t xml:space="preserve">enterprise </w:t>
      </w:r>
      <w:r w:rsidR="0063310E" w:rsidRPr="00223391">
        <w:t>data</w:t>
      </w:r>
      <w:r w:rsidR="004435A1" w:rsidRPr="00223391">
        <w:t>sets</w:t>
      </w:r>
      <w:r w:rsidR="00CC750E">
        <w:t>;</w:t>
      </w:r>
    </w:p>
    <w:p w14:paraId="525F8585" w14:textId="77777777" w:rsidR="00826149" w:rsidRDefault="00826149" w:rsidP="0073191A">
      <w:pPr>
        <w:pStyle w:val="ListParagraph"/>
        <w:numPr>
          <w:ilvl w:val="0"/>
          <w:numId w:val="44"/>
        </w:numPr>
        <w:contextualSpacing w:val="0"/>
      </w:pPr>
      <w:r>
        <w:t>classify enterprise datasets by level of sensitivity</w:t>
      </w:r>
      <w:r w:rsidR="00CC750E">
        <w:t>;</w:t>
      </w:r>
      <w:r>
        <w:t xml:space="preserve"> </w:t>
      </w:r>
    </w:p>
    <w:p w14:paraId="334439C9" w14:textId="77777777" w:rsidR="00EA2D04" w:rsidRPr="00223391" w:rsidRDefault="00826149" w:rsidP="0073191A">
      <w:pPr>
        <w:pStyle w:val="ListParagraph"/>
        <w:numPr>
          <w:ilvl w:val="0"/>
          <w:numId w:val="44"/>
        </w:numPr>
        <w:contextualSpacing w:val="0"/>
      </w:pPr>
      <w:r>
        <w:t xml:space="preserve">regularly </w:t>
      </w:r>
      <w:r w:rsidR="00EA2D04">
        <w:t xml:space="preserve">publish the </w:t>
      </w:r>
      <w:r>
        <w:t>inventory</w:t>
      </w:r>
      <w:r w:rsidR="00A975C9">
        <w:t>,</w:t>
      </w:r>
      <w:r>
        <w:t xml:space="preserve"> including the classifications</w:t>
      </w:r>
      <w:r w:rsidR="00A975C9">
        <w:t>,</w:t>
      </w:r>
      <w:r>
        <w:t xml:space="preserve"> as</w:t>
      </w:r>
      <w:r w:rsidR="00EA2D04">
        <w:t xml:space="preserve"> an open dataset</w:t>
      </w:r>
      <w:r w:rsidR="00CC750E">
        <w:t>; and</w:t>
      </w:r>
      <w:r w:rsidR="00EA2D04">
        <w:t xml:space="preserve"> </w:t>
      </w:r>
    </w:p>
    <w:p w14:paraId="108EA7FD" w14:textId="77777777" w:rsidR="0063310E" w:rsidRPr="00223391" w:rsidRDefault="0073191A" w:rsidP="0073191A">
      <w:pPr>
        <w:pStyle w:val="ListParagraph"/>
        <w:numPr>
          <w:ilvl w:val="0"/>
          <w:numId w:val="44"/>
        </w:numPr>
        <w:contextualSpacing w:val="0"/>
      </w:pPr>
      <w:r w:rsidRPr="00223391">
        <w:t>s</w:t>
      </w:r>
      <w:r>
        <w:t>trateg</w:t>
      </w:r>
      <w:r w:rsidRPr="00223391">
        <w:t>ically</w:t>
      </w:r>
      <w:r w:rsidR="004435A1" w:rsidRPr="00223391">
        <w:t xml:space="preserve"> </w:t>
      </w:r>
      <w:r w:rsidR="00834E67" w:rsidRPr="00223391">
        <w:t xml:space="preserve">plan and </w:t>
      </w:r>
      <w:r w:rsidR="004435A1" w:rsidRPr="00223391">
        <w:t>manage</w:t>
      </w:r>
      <w:r w:rsidR="0063310E" w:rsidRPr="00223391">
        <w:t xml:space="preserve"> its investment in data</w:t>
      </w:r>
      <w:r w:rsidR="00EA2D04">
        <w:t>.</w:t>
      </w:r>
    </w:p>
    <w:p w14:paraId="2650E99F" w14:textId="77777777" w:rsidR="004D5C9C" w:rsidRPr="00223391" w:rsidRDefault="004D5C9C" w:rsidP="0063251C"/>
    <w:p w14:paraId="02459B30" w14:textId="098F119E" w:rsidR="004D73C8" w:rsidRDefault="004D5C9C" w:rsidP="004D73C8">
      <w:r w:rsidRPr="00223391">
        <w:t>T</w:t>
      </w:r>
      <w:r w:rsidR="00E365A1" w:rsidRPr="00223391">
        <w:t xml:space="preserve">he </w:t>
      </w:r>
      <w:r w:rsidRPr="00223391">
        <w:t>greatest</w:t>
      </w:r>
      <w:r w:rsidR="00E365A1" w:rsidRPr="00223391">
        <w:t xml:space="preserve"> value </w:t>
      </w:r>
      <w:r w:rsidRPr="00223391">
        <w:t>from the District</w:t>
      </w:r>
      <w:r w:rsidR="00987A9D" w:rsidRPr="246F2E99">
        <w:t>’</w:t>
      </w:r>
      <w:r w:rsidRPr="00223391">
        <w:t>s investment in data can only be realized</w:t>
      </w:r>
      <w:r w:rsidR="00E365A1" w:rsidRPr="246F2E99">
        <w:t xml:space="preserve"> </w:t>
      </w:r>
      <w:r w:rsidRPr="00223391">
        <w:t>w</w:t>
      </w:r>
      <w:r w:rsidR="00E365A1" w:rsidRPr="00223391">
        <w:t xml:space="preserve">hen </w:t>
      </w:r>
      <w:r w:rsidRPr="00223391">
        <w:t xml:space="preserve">the data </w:t>
      </w:r>
      <w:r w:rsidR="00834E67" w:rsidRPr="00223391">
        <w:t>are</w:t>
      </w:r>
      <w:r w:rsidRPr="246F2E99">
        <w:t xml:space="preserve"> </w:t>
      </w:r>
      <w:r w:rsidR="005D45BB" w:rsidRPr="00223391">
        <w:t xml:space="preserve">freely </w:t>
      </w:r>
      <w:r w:rsidR="00E365A1" w:rsidRPr="00223391">
        <w:t xml:space="preserve">shared among </w:t>
      </w:r>
      <w:r w:rsidRPr="00223391">
        <w:t xml:space="preserve">District </w:t>
      </w:r>
      <w:r w:rsidR="00E365A1" w:rsidRPr="00223391">
        <w:t xml:space="preserve">agencies, with federal and regional governments, and with </w:t>
      </w:r>
      <w:r w:rsidR="00B35D3D" w:rsidRPr="00223391">
        <w:t xml:space="preserve">the </w:t>
      </w:r>
      <w:r w:rsidR="00E365A1" w:rsidRPr="00223391">
        <w:t>public</w:t>
      </w:r>
      <w:r w:rsidRPr="00223391">
        <w:t xml:space="preserve"> to </w:t>
      </w:r>
      <w:r w:rsidR="00B35D3D" w:rsidRPr="00223391">
        <w:t xml:space="preserve">the </w:t>
      </w:r>
      <w:r w:rsidRPr="00223391">
        <w:t xml:space="preserve">fullest extent consistent with </w:t>
      </w:r>
      <w:r w:rsidR="00433004">
        <w:t xml:space="preserve">safety, </w:t>
      </w:r>
      <w:r w:rsidR="005D45BB" w:rsidRPr="00223391">
        <w:t>privacy</w:t>
      </w:r>
      <w:r w:rsidR="00A975C9" w:rsidRPr="246F2E99">
        <w:t>,</w:t>
      </w:r>
      <w:r w:rsidR="005D45BB" w:rsidRPr="00223391">
        <w:t xml:space="preserve"> and security. </w:t>
      </w:r>
      <w:r w:rsidR="004431CE">
        <w:t>“S</w:t>
      </w:r>
      <w:r w:rsidR="005D45BB" w:rsidRPr="00223391">
        <w:t>hared</w:t>
      </w:r>
      <w:r w:rsidR="004431CE" w:rsidRPr="246F2E99">
        <w:t>”</w:t>
      </w:r>
      <w:r w:rsidR="005D45BB" w:rsidRPr="246F2E99">
        <w:t xml:space="preserve"> </w:t>
      </w:r>
      <w:r w:rsidR="004431CE">
        <w:t>means</w:t>
      </w:r>
      <w:r w:rsidR="004D73C8">
        <w:t xml:space="preserve"> that</w:t>
      </w:r>
      <w:r w:rsidR="008D04D0">
        <w:t xml:space="preserve"> enterprise</w:t>
      </w:r>
      <w:r w:rsidR="004D73C8">
        <w:t xml:space="preserve"> datasets shall</w:t>
      </w:r>
      <w:r w:rsidR="004D73C8" w:rsidRPr="00223391">
        <w:t xml:space="preserve"> be</w:t>
      </w:r>
      <w:r w:rsidR="003D6330">
        <w:t>:</w:t>
      </w:r>
    </w:p>
    <w:p w14:paraId="3CD7E4D5" w14:textId="77777777" w:rsidR="009805D9" w:rsidRPr="00223391" w:rsidRDefault="009805D9" w:rsidP="004D73C8"/>
    <w:p w14:paraId="7BA082AF" w14:textId="5CC24EDC" w:rsidR="00005FC4" w:rsidRDefault="00005FC4" w:rsidP="0073191A">
      <w:pPr>
        <w:pStyle w:val="ListParagraph"/>
        <w:numPr>
          <w:ilvl w:val="0"/>
          <w:numId w:val="45"/>
        </w:numPr>
      </w:pPr>
      <w:r>
        <w:t>open by default</w:t>
      </w:r>
      <w:r w:rsidR="004431CE">
        <w:t>,</w:t>
      </w:r>
      <w:r>
        <w:t xml:space="preserve"> meaning </w:t>
      </w:r>
      <w:r w:rsidR="008D04D0">
        <w:t xml:space="preserve">their existence will be </w:t>
      </w:r>
      <w:r w:rsidR="004431CE">
        <w:t>publicly</w:t>
      </w:r>
      <w:r w:rsidR="008D04D0">
        <w:t xml:space="preserve"> acknowledged</w:t>
      </w:r>
      <w:r w:rsidR="004431CE">
        <w:t>, and f</w:t>
      </w:r>
      <w:r w:rsidR="008D04D0">
        <w:t>urther</w:t>
      </w:r>
      <w:r w:rsidR="004431CE">
        <w:t>,</w:t>
      </w:r>
      <w:r w:rsidR="008D04D0">
        <w:t xml:space="preserve"> </w:t>
      </w:r>
      <w:r w:rsidR="004431CE">
        <w:t xml:space="preserve">if enterprise datasets are </w:t>
      </w:r>
      <w:r>
        <w:t xml:space="preserve">not </w:t>
      </w:r>
      <w:r w:rsidR="008D04D0">
        <w:t>shared</w:t>
      </w:r>
      <w:r w:rsidR="004431CE">
        <w:t>,</w:t>
      </w:r>
      <w:r w:rsidR="008D04D0">
        <w:t xml:space="preserve"> an explanation</w:t>
      </w:r>
      <w:r>
        <w:t xml:space="preserve"> </w:t>
      </w:r>
      <w:r w:rsidR="008D04D0">
        <w:t xml:space="preserve">for restricting access </w:t>
      </w:r>
      <w:r>
        <w:t>will be</w:t>
      </w:r>
      <w:r w:rsidR="008D04D0">
        <w:t xml:space="preserve"> publicly</w:t>
      </w:r>
      <w:r>
        <w:t xml:space="preserve"> provided</w:t>
      </w:r>
      <w:r w:rsidR="00CC750E">
        <w:t>;</w:t>
      </w:r>
    </w:p>
    <w:p w14:paraId="330BDCA0" w14:textId="5E121215" w:rsidR="004D73C8" w:rsidRDefault="004D73C8" w:rsidP="0073191A">
      <w:pPr>
        <w:pStyle w:val="ListParagraph"/>
        <w:numPr>
          <w:ilvl w:val="0"/>
          <w:numId w:val="45"/>
        </w:numPr>
      </w:pPr>
      <w:r>
        <w:t>published online and made available to all at no cost</w:t>
      </w:r>
      <w:r w:rsidR="00CC750E">
        <w:t>;</w:t>
      </w:r>
    </w:p>
    <w:p w14:paraId="6D69EC81" w14:textId="77777777" w:rsidR="004D73C8" w:rsidRPr="00223391" w:rsidRDefault="004D73C8" w:rsidP="0073191A">
      <w:pPr>
        <w:pStyle w:val="ListParagraph"/>
        <w:numPr>
          <w:ilvl w:val="0"/>
          <w:numId w:val="45"/>
        </w:numPr>
        <w:contextualSpacing w:val="0"/>
      </w:pPr>
      <w:r w:rsidRPr="00223391">
        <w:t>discoverable and accessible</w:t>
      </w:r>
      <w:r w:rsidR="00CC750E">
        <w:t>;</w:t>
      </w:r>
    </w:p>
    <w:p w14:paraId="51B7175A" w14:textId="77777777" w:rsidR="004D73C8" w:rsidRPr="00223391" w:rsidRDefault="004D73C8" w:rsidP="0073191A">
      <w:pPr>
        <w:pStyle w:val="ListParagraph"/>
        <w:numPr>
          <w:ilvl w:val="0"/>
          <w:numId w:val="45"/>
        </w:numPr>
        <w:contextualSpacing w:val="0"/>
      </w:pPr>
      <w:r w:rsidRPr="00223391">
        <w:t>documented</w:t>
      </w:r>
      <w:r w:rsidR="00CC750E">
        <w:t>;</w:t>
      </w:r>
    </w:p>
    <w:p w14:paraId="24ECBF93" w14:textId="77777777" w:rsidR="004D73C8" w:rsidRPr="00223391" w:rsidRDefault="004D73C8" w:rsidP="0073191A">
      <w:pPr>
        <w:pStyle w:val="ListParagraph"/>
        <w:numPr>
          <w:ilvl w:val="0"/>
          <w:numId w:val="45"/>
        </w:numPr>
        <w:contextualSpacing w:val="0"/>
      </w:pPr>
      <w:r w:rsidRPr="00223391">
        <w:t>as complete as can be shared</w:t>
      </w:r>
      <w:r w:rsidR="00CC750E">
        <w:t>;</w:t>
      </w:r>
    </w:p>
    <w:p w14:paraId="02FEBB30" w14:textId="77777777" w:rsidR="004D73C8" w:rsidRPr="00223391" w:rsidRDefault="004D73C8" w:rsidP="0073191A">
      <w:pPr>
        <w:pStyle w:val="ListParagraph"/>
        <w:numPr>
          <w:ilvl w:val="0"/>
          <w:numId w:val="45"/>
        </w:numPr>
        <w:contextualSpacing w:val="0"/>
      </w:pPr>
      <w:r w:rsidRPr="00223391">
        <w:t>timely</w:t>
      </w:r>
      <w:r w:rsidR="00CC750E">
        <w:t>;</w:t>
      </w:r>
    </w:p>
    <w:p w14:paraId="07B0DDF1" w14:textId="77777777" w:rsidR="0073191A" w:rsidRDefault="004D73C8" w:rsidP="0073191A">
      <w:pPr>
        <w:pStyle w:val="ListParagraph"/>
        <w:numPr>
          <w:ilvl w:val="0"/>
          <w:numId w:val="45"/>
        </w:numPr>
        <w:contextualSpacing w:val="0"/>
      </w:pPr>
      <w:r w:rsidRPr="00223391">
        <w:t>unencumbered by license restrictions</w:t>
      </w:r>
      <w:r w:rsidR="00CC750E">
        <w:t>; and</w:t>
      </w:r>
    </w:p>
    <w:p w14:paraId="35DE18D8" w14:textId="77777777" w:rsidR="004D73C8" w:rsidRDefault="004D73C8" w:rsidP="0073191A">
      <w:pPr>
        <w:pStyle w:val="ListParagraph"/>
        <w:numPr>
          <w:ilvl w:val="0"/>
          <w:numId w:val="45"/>
        </w:numPr>
        <w:contextualSpacing w:val="0"/>
      </w:pPr>
      <w:r>
        <w:t>available in common, non-proprietary, machine-readable formats that promote analysis and reuse.</w:t>
      </w:r>
    </w:p>
    <w:p w14:paraId="585B4C6C" w14:textId="77777777" w:rsidR="004D73C8" w:rsidRDefault="004D73C8" w:rsidP="0063251C"/>
    <w:p w14:paraId="658E7C16" w14:textId="50A38F13" w:rsidR="004A5E04" w:rsidRDefault="00A975C9" w:rsidP="0063251C">
      <w:r>
        <w:t>By</w:t>
      </w:r>
      <w:r w:rsidR="004D73C8">
        <w:t xml:space="preserve"> so shar</w:t>
      </w:r>
      <w:r>
        <w:t>ing</w:t>
      </w:r>
      <w:r w:rsidR="004D73C8" w:rsidRPr="246F2E99">
        <w:t xml:space="preserve">, </w:t>
      </w:r>
      <w:r w:rsidR="005D45BB" w:rsidRPr="00223391">
        <w:t>the District</w:t>
      </w:r>
      <w:r w:rsidRPr="246F2E99">
        <w:t xml:space="preserve"> </w:t>
      </w:r>
      <w:r w:rsidR="00E93645">
        <w:t>can</w:t>
      </w:r>
      <w:r w:rsidR="003D6330">
        <w:t>:</w:t>
      </w:r>
    </w:p>
    <w:p w14:paraId="3CA17393" w14:textId="77777777" w:rsidR="009805D9" w:rsidRPr="00223391" w:rsidRDefault="009805D9" w:rsidP="0063251C"/>
    <w:p w14:paraId="101BCB4E" w14:textId="77777777" w:rsidR="005D45BB" w:rsidRPr="00223391" w:rsidRDefault="00B35D3D" w:rsidP="0073191A">
      <w:pPr>
        <w:pStyle w:val="ListParagraph"/>
        <w:numPr>
          <w:ilvl w:val="0"/>
          <w:numId w:val="46"/>
        </w:numPr>
        <w:contextualSpacing w:val="0"/>
      </w:pPr>
      <w:r w:rsidRPr="00223391">
        <w:t>i</w:t>
      </w:r>
      <w:r w:rsidR="005D45BB" w:rsidRPr="00223391">
        <w:t>mprove the quality and lower the cost of government operations</w:t>
      </w:r>
      <w:r w:rsidR="00CC750E">
        <w:t>;</w:t>
      </w:r>
    </w:p>
    <w:p w14:paraId="7C388C5B" w14:textId="77777777" w:rsidR="005D45BB" w:rsidRPr="00223391" w:rsidRDefault="00B35D3D" w:rsidP="0073191A">
      <w:pPr>
        <w:pStyle w:val="ListParagraph"/>
        <w:numPr>
          <w:ilvl w:val="0"/>
          <w:numId w:val="46"/>
        </w:numPr>
        <w:contextualSpacing w:val="0"/>
      </w:pPr>
      <w:r w:rsidRPr="00223391">
        <w:t>m</w:t>
      </w:r>
      <w:r w:rsidR="005D45BB" w:rsidRPr="00223391">
        <w:t>ake government more</w:t>
      </w:r>
      <w:r w:rsidR="007330F1">
        <w:t xml:space="preserve"> open</w:t>
      </w:r>
      <w:r w:rsidR="00A975C9">
        <w:t>,</w:t>
      </w:r>
      <w:r w:rsidR="005D45BB" w:rsidRPr="00223391">
        <w:t xml:space="preserve"> transparent</w:t>
      </w:r>
      <w:r w:rsidR="00A975C9">
        <w:t>,</w:t>
      </w:r>
      <w:r w:rsidR="005D45BB" w:rsidRPr="00223391">
        <w:t xml:space="preserve"> and accountable</w:t>
      </w:r>
      <w:r w:rsidR="00CC750E">
        <w:t>;</w:t>
      </w:r>
    </w:p>
    <w:p w14:paraId="2083E75C" w14:textId="77777777" w:rsidR="005D45BB" w:rsidRPr="00223391" w:rsidRDefault="00B35D3D" w:rsidP="0073191A">
      <w:pPr>
        <w:pStyle w:val="ListParagraph"/>
        <w:numPr>
          <w:ilvl w:val="0"/>
          <w:numId w:val="46"/>
        </w:numPr>
        <w:contextualSpacing w:val="0"/>
      </w:pPr>
      <w:r w:rsidRPr="00223391">
        <w:t>e</w:t>
      </w:r>
      <w:r w:rsidR="005D45BB" w:rsidRPr="00223391">
        <w:t xml:space="preserve">nhance collaboration between </w:t>
      </w:r>
      <w:r w:rsidR="005B2C14">
        <w:t>public bodies</w:t>
      </w:r>
      <w:r w:rsidR="005D45BB" w:rsidRPr="00223391">
        <w:t>, with partner organization</w:t>
      </w:r>
      <w:r w:rsidRPr="00223391">
        <w:t>s</w:t>
      </w:r>
      <w:r w:rsidR="005D45BB" w:rsidRPr="00223391">
        <w:t>, and with the public</w:t>
      </w:r>
      <w:r w:rsidR="00CC750E">
        <w:t>;</w:t>
      </w:r>
      <w:r w:rsidR="00920455">
        <w:t xml:space="preserve"> and</w:t>
      </w:r>
    </w:p>
    <w:p w14:paraId="0A37A02B" w14:textId="62E878CF" w:rsidR="005D45BB" w:rsidRPr="00223391" w:rsidRDefault="00B35D3D" w:rsidP="246F2E99">
      <w:pPr>
        <w:pStyle w:val="ListParagraph"/>
        <w:numPr>
          <w:ilvl w:val="0"/>
          <w:numId w:val="46"/>
        </w:numPr>
        <w:contextualSpacing w:val="0"/>
      </w:pPr>
      <w:r w:rsidRPr="00223391">
        <w:t>f</w:t>
      </w:r>
      <w:r w:rsidR="005D45BB" w:rsidRPr="00223391">
        <w:t>urther economic development</w:t>
      </w:r>
      <w:r w:rsidR="00FB7C87">
        <w:t>, social services, public safety,</w:t>
      </w:r>
      <w:r w:rsidR="005D45BB" w:rsidRPr="00223391">
        <w:t xml:space="preserve"> and education </w:t>
      </w:r>
      <w:r w:rsidR="00781300" w:rsidRPr="00223391">
        <w:t>by mak</w:t>
      </w:r>
      <w:r w:rsidRPr="00223391">
        <w:t>ing</w:t>
      </w:r>
      <w:r w:rsidR="00781300" w:rsidRPr="00223391">
        <w:t xml:space="preserve"> data available to work with and study</w:t>
      </w:r>
      <w:r w:rsidR="00E93645" w:rsidRPr="246F2E99">
        <w:t>.</w:t>
      </w:r>
    </w:p>
    <w:p w14:paraId="09CCD590" w14:textId="77777777" w:rsidR="00433004" w:rsidRPr="00223391" w:rsidRDefault="00433004" w:rsidP="00433004"/>
    <w:p w14:paraId="11B8902E" w14:textId="2DB499FB" w:rsidR="00524DE0" w:rsidRPr="003F0485" w:rsidRDefault="00781300">
      <w:pPr>
        <w:rPr>
          <w:rFonts w:eastAsia="Times New Roman" w:cs="Times New Roman"/>
        </w:rPr>
      </w:pPr>
      <w:r w:rsidRPr="00223391">
        <w:t xml:space="preserve">Because </w:t>
      </w:r>
      <w:r w:rsidR="00EE4574">
        <w:t xml:space="preserve">inappropriate disclosure of personal information and </w:t>
      </w:r>
      <w:r w:rsidR="000E26D4" w:rsidRPr="00223391">
        <w:t xml:space="preserve">misuse of data for activities such as identity theft are </w:t>
      </w:r>
      <w:r w:rsidR="00EE4574">
        <w:t>significant</w:t>
      </w:r>
      <w:r w:rsidR="00EE4574" w:rsidRPr="00223391">
        <w:t xml:space="preserve"> </w:t>
      </w:r>
      <w:r w:rsidR="000E26D4" w:rsidRPr="00223391">
        <w:t>concerns</w:t>
      </w:r>
      <w:r w:rsidR="00B35D3D" w:rsidRPr="00223391">
        <w:t>,</w:t>
      </w:r>
      <w:r w:rsidRPr="00223391">
        <w:t xml:space="preserve"> the District</w:t>
      </w:r>
      <w:r w:rsidR="00987A9D" w:rsidRPr="00223391">
        <w:t>’</w:t>
      </w:r>
      <w:r w:rsidRPr="00223391">
        <w:t xml:space="preserve">s data must also be managed and responsibly protected. </w:t>
      </w:r>
      <w:r w:rsidR="00B35D3D" w:rsidRPr="00223391">
        <w:t>T</w:t>
      </w:r>
      <w:r w:rsidR="004435A1" w:rsidRPr="00223391">
        <w:t>o protect the</w:t>
      </w:r>
      <w:r w:rsidR="0063310E" w:rsidRPr="00223391">
        <w:t xml:space="preserve"> </w:t>
      </w:r>
      <w:r w:rsidR="0034653E">
        <w:t xml:space="preserve">safety, </w:t>
      </w:r>
      <w:r w:rsidR="00524DE0" w:rsidRPr="00223391">
        <w:t>privacy</w:t>
      </w:r>
      <w:r w:rsidR="00A975C9">
        <w:t>,</w:t>
      </w:r>
      <w:r w:rsidR="00524DE0" w:rsidRPr="00223391">
        <w:t xml:space="preserve"> </w:t>
      </w:r>
      <w:r w:rsidR="004435A1" w:rsidRPr="00223391">
        <w:t>and</w:t>
      </w:r>
      <w:r w:rsidR="00524DE0" w:rsidRPr="00223391">
        <w:t xml:space="preserve"> security of residents, </w:t>
      </w:r>
      <w:r w:rsidR="00524DE0" w:rsidRPr="003F0485">
        <w:rPr>
          <w:rFonts w:eastAsia="Times New Roman" w:cs="Times New Roman"/>
        </w:rPr>
        <w:t>workforce members, clients, partners, stakeholders</w:t>
      </w:r>
      <w:r w:rsidR="00CA1C82" w:rsidRPr="00036C93">
        <w:rPr>
          <w:rFonts w:eastAsia="Times New Roman" w:cs="Times New Roman"/>
        </w:rPr>
        <w:t>,</w:t>
      </w:r>
      <w:r w:rsidR="00524DE0" w:rsidRPr="004C2894">
        <w:rPr>
          <w:rFonts w:eastAsia="Times New Roman" w:cs="Times New Roman"/>
        </w:rPr>
        <w:t xml:space="preserve"> </w:t>
      </w:r>
      <w:r w:rsidR="00CA1C82" w:rsidRPr="004C2894">
        <w:rPr>
          <w:rFonts w:eastAsia="Times New Roman" w:cs="Times New Roman"/>
        </w:rPr>
        <w:t>visitors</w:t>
      </w:r>
      <w:r w:rsidR="00A975C9" w:rsidRPr="004C2894">
        <w:rPr>
          <w:rFonts w:eastAsia="Times New Roman" w:cs="Times New Roman"/>
        </w:rPr>
        <w:t>,</w:t>
      </w:r>
      <w:r w:rsidR="00CA1C82" w:rsidRPr="009A2428">
        <w:rPr>
          <w:rFonts w:eastAsia="Times New Roman" w:cs="Times New Roman"/>
        </w:rPr>
        <w:t xml:space="preserve"> </w:t>
      </w:r>
      <w:r w:rsidR="00834E67" w:rsidRPr="009A2428">
        <w:rPr>
          <w:rFonts w:eastAsia="Times New Roman" w:cs="Times New Roman"/>
        </w:rPr>
        <w:t>and</w:t>
      </w:r>
      <w:r w:rsidR="00524DE0" w:rsidRPr="008C4551">
        <w:rPr>
          <w:rFonts w:eastAsia="Times New Roman" w:cs="Times New Roman"/>
        </w:rPr>
        <w:t xml:space="preserve"> others</w:t>
      </w:r>
      <w:r w:rsidR="00834E67" w:rsidRPr="008C4551">
        <w:rPr>
          <w:rFonts w:eastAsia="Times New Roman" w:cs="Times New Roman"/>
        </w:rPr>
        <w:t>,</w:t>
      </w:r>
      <w:r w:rsidR="00524DE0" w:rsidRPr="008C4551">
        <w:rPr>
          <w:rFonts w:eastAsia="Times New Roman" w:cs="Times New Roman"/>
        </w:rPr>
        <w:t xml:space="preserve"> data</w:t>
      </w:r>
      <w:r w:rsidR="00B146C5" w:rsidRPr="008C4551">
        <w:rPr>
          <w:rFonts w:eastAsia="Times New Roman" w:cs="Times New Roman"/>
        </w:rPr>
        <w:t xml:space="preserve">sets </w:t>
      </w:r>
      <w:r w:rsidR="00B146C5" w:rsidRPr="00223391">
        <w:t>requiring protection shall be identified</w:t>
      </w:r>
      <w:r w:rsidR="00524DE0" w:rsidRPr="003F0485">
        <w:rPr>
          <w:rFonts w:eastAsia="Times New Roman" w:cs="Times New Roman"/>
        </w:rPr>
        <w:t xml:space="preserve"> </w:t>
      </w:r>
      <w:r w:rsidR="00B146C5" w:rsidRPr="003F0485">
        <w:rPr>
          <w:rFonts w:eastAsia="Times New Roman" w:cs="Times New Roman"/>
        </w:rPr>
        <w:t>and</w:t>
      </w:r>
      <w:r w:rsidR="003D6330">
        <w:rPr>
          <w:rFonts w:eastAsia="Times New Roman" w:cs="Times New Roman"/>
        </w:rPr>
        <w:t>:</w:t>
      </w:r>
    </w:p>
    <w:p w14:paraId="5A762F26" w14:textId="77777777" w:rsidR="009805D9" w:rsidRPr="00223391" w:rsidRDefault="009805D9" w:rsidP="0063251C">
      <w:pPr>
        <w:rPr>
          <w:rFonts w:eastAsia="Times New Roman" w:cs="Times New Roman"/>
          <w:szCs w:val="24"/>
        </w:rPr>
      </w:pPr>
    </w:p>
    <w:p w14:paraId="0F5E6B76" w14:textId="047ECAE2" w:rsidR="000B3191" w:rsidRDefault="000B3191" w:rsidP="0073191A">
      <w:pPr>
        <w:pStyle w:val="ListParagraph"/>
        <w:numPr>
          <w:ilvl w:val="0"/>
          <w:numId w:val="47"/>
        </w:numPr>
        <w:contextualSpacing w:val="0"/>
      </w:pPr>
      <w:r>
        <w:t>regularly reviewed to determine whether the dataset is relevant and necessary for meeting the current business needs and mission of the public body collecting the data.</w:t>
      </w:r>
    </w:p>
    <w:p w14:paraId="72818091" w14:textId="3471DE00" w:rsidR="004435A1" w:rsidRPr="00223391" w:rsidRDefault="00B35D3D" w:rsidP="0073191A">
      <w:pPr>
        <w:pStyle w:val="ListParagraph"/>
        <w:numPr>
          <w:ilvl w:val="0"/>
          <w:numId w:val="47"/>
        </w:numPr>
        <w:contextualSpacing w:val="0"/>
      </w:pPr>
      <w:r w:rsidRPr="00223391">
        <w:t>s</w:t>
      </w:r>
      <w:r w:rsidR="00B146C5" w:rsidRPr="00223391">
        <w:t>ecurely stored, transported</w:t>
      </w:r>
      <w:r w:rsidRPr="00223391">
        <w:t>,</w:t>
      </w:r>
      <w:r w:rsidR="00B146C5" w:rsidRPr="00223391">
        <w:t xml:space="preserve"> and</w:t>
      </w:r>
      <w:r w:rsidR="004435A1" w:rsidRPr="00223391">
        <w:t xml:space="preserve"> </w:t>
      </w:r>
      <w:r w:rsidR="00B146C5" w:rsidRPr="00223391">
        <w:t xml:space="preserve">otherwise technically and physically protected </w:t>
      </w:r>
      <w:r w:rsidR="004435A1" w:rsidRPr="00223391">
        <w:t xml:space="preserve">against </w:t>
      </w:r>
      <w:r w:rsidR="00B146C5" w:rsidRPr="00223391">
        <w:t>unauthorized access, destruction, modification, disclosure</w:t>
      </w:r>
      <w:r w:rsidRPr="00223391">
        <w:t>,</w:t>
      </w:r>
      <w:r w:rsidR="00B146C5" w:rsidRPr="00223391">
        <w:t xml:space="preserve"> or </w:t>
      </w:r>
      <w:r w:rsidR="004435A1" w:rsidRPr="00223391">
        <w:t>loss</w:t>
      </w:r>
      <w:r w:rsidR="00CC750E">
        <w:t>;</w:t>
      </w:r>
    </w:p>
    <w:p w14:paraId="5E77811A" w14:textId="4A8688BE" w:rsidR="00EA2D04" w:rsidRDefault="00B35D3D" w:rsidP="0073191A">
      <w:pPr>
        <w:pStyle w:val="ListParagraph"/>
        <w:numPr>
          <w:ilvl w:val="0"/>
          <w:numId w:val="47"/>
        </w:numPr>
        <w:contextualSpacing w:val="0"/>
      </w:pPr>
      <w:r w:rsidRPr="00223391">
        <w:t>d</w:t>
      </w:r>
      <w:r w:rsidR="00B146C5" w:rsidRPr="00223391">
        <w:t>isseminated only to those persons and entities who reasonably require the information to perform their duties</w:t>
      </w:r>
      <w:r w:rsidR="00CC750E">
        <w:t>;</w:t>
      </w:r>
    </w:p>
    <w:p w14:paraId="0B23AC16" w14:textId="374FAC84" w:rsidR="007D560A" w:rsidRDefault="00EA2D04" w:rsidP="0073191A">
      <w:pPr>
        <w:pStyle w:val="ListParagraph"/>
        <w:numPr>
          <w:ilvl w:val="0"/>
          <w:numId w:val="47"/>
        </w:numPr>
        <w:contextualSpacing w:val="0"/>
      </w:pPr>
      <w:r>
        <w:t xml:space="preserve">reviewed to determine </w:t>
      </w:r>
      <w:r w:rsidR="004D73C8">
        <w:t xml:space="preserve">if </w:t>
      </w:r>
      <w:r>
        <w:t xml:space="preserve">useful derivative datasets can be created and publicly distributed by segregating sensitive portions of </w:t>
      </w:r>
      <w:r w:rsidR="004D73C8">
        <w:t xml:space="preserve">an enterprise </w:t>
      </w:r>
      <w:r>
        <w:t>dataset</w:t>
      </w:r>
      <w:r w:rsidR="00CC750E">
        <w:t>;</w:t>
      </w:r>
    </w:p>
    <w:p w14:paraId="311A6F51" w14:textId="2643FBD6" w:rsidR="0073191A" w:rsidRDefault="007D560A" w:rsidP="0073191A">
      <w:pPr>
        <w:pStyle w:val="ListParagraph"/>
        <w:numPr>
          <w:ilvl w:val="0"/>
          <w:numId w:val="47"/>
        </w:numPr>
        <w:contextualSpacing w:val="0"/>
      </w:pPr>
      <w:r>
        <w:t>reviewed to determine if metadata of derivative datasets or the combination of redacted datasets could result in the ability to accurately identify a person, and therefore jeopardize their privacy; and</w:t>
      </w:r>
    </w:p>
    <w:p w14:paraId="4CB1D770" w14:textId="77777777" w:rsidR="009265CF" w:rsidRPr="00223391" w:rsidRDefault="00B35D3D" w:rsidP="0073191A">
      <w:pPr>
        <w:pStyle w:val="ListParagraph"/>
        <w:numPr>
          <w:ilvl w:val="0"/>
          <w:numId w:val="47"/>
        </w:numPr>
        <w:contextualSpacing w:val="0"/>
      </w:pPr>
      <w:r w:rsidRPr="00223391">
        <w:t>a</w:t>
      </w:r>
      <w:r w:rsidR="00860F64" w:rsidRPr="00223391">
        <w:t>ppropriately disposed of or archived when no longer needed</w:t>
      </w:r>
      <w:r w:rsidRPr="00223391">
        <w:t>.</w:t>
      </w:r>
    </w:p>
    <w:p w14:paraId="07B735FE" w14:textId="77777777" w:rsidR="00EE4574" w:rsidRDefault="00EE4574" w:rsidP="003B2AE2"/>
    <w:p w14:paraId="6DB19421" w14:textId="337F9F8E" w:rsidR="1E9DBC9E" w:rsidRPr="004C2894" w:rsidRDefault="00731E4F">
      <w:pPr>
        <w:pStyle w:val="Heading1"/>
        <w:rPr>
          <w:rFonts w:eastAsia="Times New Roman" w:cs="Times New Roman"/>
        </w:rPr>
      </w:pPr>
      <w:r>
        <w:rPr>
          <w:rFonts w:eastAsia="Times New Roman" w:cs="Times New Roman"/>
        </w:rPr>
        <w:t>I</w:t>
      </w:r>
      <w:r w:rsidR="00D742FC" w:rsidRPr="003F0485">
        <w:rPr>
          <w:rFonts w:eastAsia="Times New Roman" w:cs="Times New Roman"/>
        </w:rPr>
        <w:t>I</w:t>
      </w:r>
      <w:r w:rsidR="00A975C9" w:rsidRPr="003F0485">
        <w:rPr>
          <w:rFonts w:eastAsia="Times New Roman" w:cs="Times New Roman"/>
        </w:rPr>
        <w:t>.</w:t>
      </w:r>
      <w:r w:rsidR="006540B3" w:rsidRPr="00036C93">
        <w:rPr>
          <w:rFonts w:eastAsia="Times New Roman" w:cs="Times New Roman"/>
        </w:rPr>
        <w:t xml:space="preserve"> </w:t>
      </w:r>
      <w:r w:rsidR="1E9DBC9E" w:rsidRPr="004C2894">
        <w:rPr>
          <w:rFonts w:eastAsia="Times New Roman" w:cs="Times New Roman"/>
        </w:rPr>
        <w:t>S</w:t>
      </w:r>
      <w:r w:rsidR="00CC750E" w:rsidRPr="004C2894">
        <w:rPr>
          <w:rFonts w:eastAsia="Times New Roman" w:cs="Times New Roman"/>
        </w:rPr>
        <w:t>COPE</w:t>
      </w:r>
    </w:p>
    <w:p w14:paraId="08AEEA50" w14:textId="77777777" w:rsidR="006540B3" w:rsidRPr="00223391" w:rsidRDefault="006540B3" w:rsidP="006540B3"/>
    <w:p w14:paraId="6149E4AF" w14:textId="027C5857" w:rsidR="1E9DBC9E" w:rsidRPr="00223391" w:rsidRDefault="1E9DBC9E" w:rsidP="00B954C1">
      <w:r w:rsidRPr="00223391">
        <w:t xml:space="preserve">The requirements of this </w:t>
      </w:r>
      <w:r w:rsidR="00920455">
        <w:t>O</w:t>
      </w:r>
      <w:r w:rsidRPr="00223391">
        <w:t>rder shall apply to</w:t>
      </w:r>
      <w:r w:rsidR="004A5E04" w:rsidRPr="246F2E99">
        <w:t xml:space="preserve"> </w:t>
      </w:r>
      <w:r w:rsidRPr="00223391">
        <w:t>each</w:t>
      </w:r>
      <w:r w:rsidR="004A5E04" w:rsidRPr="246F2E99">
        <w:t xml:space="preserve"> </w:t>
      </w:r>
      <w:r w:rsidR="00D66FC7">
        <w:t>agency</w:t>
      </w:r>
      <w:r w:rsidRPr="00223391">
        <w:t>, office,</w:t>
      </w:r>
      <w:r w:rsidR="00C34A8D">
        <w:t xml:space="preserve"> board, commission,</w:t>
      </w:r>
      <w:r w:rsidRPr="246F2E99">
        <w:t xml:space="preserve"> </w:t>
      </w:r>
      <w:r w:rsidRPr="00223391">
        <w:t>and other division of the District government (</w:t>
      </w:r>
      <w:r w:rsidR="00B35D3D" w:rsidRPr="246F2E99">
        <w:t>“</w:t>
      </w:r>
      <w:r w:rsidR="005B2C14">
        <w:t>public body</w:t>
      </w:r>
      <w:r w:rsidR="00B35D3D" w:rsidRPr="246F2E99">
        <w:t>”</w:t>
      </w:r>
      <w:r w:rsidRPr="00223391">
        <w:t xml:space="preserve">) that is subject to the administrative authority of the </w:t>
      </w:r>
      <w:r w:rsidR="00B35D3D" w:rsidRPr="00223391">
        <w:t>M</w:t>
      </w:r>
      <w:r w:rsidRPr="00223391">
        <w:t>ayor.</w:t>
      </w:r>
    </w:p>
    <w:p w14:paraId="2F380667" w14:textId="77777777" w:rsidR="006540B3" w:rsidRPr="00223391" w:rsidRDefault="006540B3" w:rsidP="00B954C1"/>
    <w:p w14:paraId="17DAF738" w14:textId="77777777" w:rsidR="00E05BF6" w:rsidRPr="00223391" w:rsidRDefault="1E9DBC9E" w:rsidP="00B954C1">
      <w:r w:rsidRPr="00223391">
        <w:t xml:space="preserve">Each District </w:t>
      </w:r>
      <w:r w:rsidR="005B2C14">
        <w:t>public body</w:t>
      </w:r>
      <w:r w:rsidR="005B2C14" w:rsidRPr="00223391">
        <w:t xml:space="preserve"> </w:t>
      </w:r>
      <w:r w:rsidRPr="00223391">
        <w:t xml:space="preserve">that is not subject to the administrative authority of the Mayor is strongly encouraged to voluntarily comply with the norms and requirements of this </w:t>
      </w:r>
      <w:r w:rsidR="00920455">
        <w:t>O</w:t>
      </w:r>
      <w:r w:rsidRPr="00223391">
        <w:t>rder.</w:t>
      </w:r>
    </w:p>
    <w:p w14:paraId="1C6397F9" w14:textId="77777777" w:rsidR="006540B3" w:rsidRPr="00223391" w:rsidRDefault="006540B3" w:rsidP="00B954C1"/>
    <w:p w14:paraId="35B0B1FE" w14:textId="5D9DABEA" w:rsidR="002963EA" w:rsidRPr="004C2894" w:rsidRDefault="00D742FC">
      <w:pPr>
        <w:pStyle w:val="Heading1"/>
        <w:rPr>
          <w:rFonts w:eastAsia="Times New Roman" w:cs="Times New Roman"/>
        </w:rPr>
      </w:pPr>
      <w:r w:rsidRPr="003F0485">
        <w:rPr>
          <w:rFonts w:eastAsia="Times New Roman" w:cs="Times New Roman"/>
        </w:rPr>
        <w:t>I</w:t>
      </w:r>
      <w:r w:rsidR="00731E4F">
        <w:rPr>
          <w:rFonts w:eastAsia="Times New Roman" w:cs="Times New Roman"/>
        </w:rPr>
        <w:t>II</w:t>
      </w:r>
      <w:r w:rsidR="006540B3" w:rsidRPr="003F0485">
        <w:rPr>
          <w:rFonts w:eastAsia="Times New Roman" w:cs="Times New Roman"/>
        </w:rPr>
        <w:t xml:space="preserve">. </w:t>
      </w:r>
      <w:r w:rsidR="1E9DBC9E" w:rsidRPr="00036C93">
        <w:rPr>
          <w:rFonts w:eastAsia="Times New Roman" w:cs="Times New Roman"/>
        </w:rPr>
        <w:t>D</w:t>
      </w:r>
      <w:r w:rsidR="00CC750E" w:rsidRPr="004C2894">
        <w:rPr>
          <w:rFonts w:eastAsia="Times New Roman" w:cs="Times New Roman"/>
        </w:rPr>
        <w:t>EFINITIONS</w:t>
      </w:r>
    </w:p>
    <w:p w14:paraId="3F31A469" w14:textId="77777777" w:rsidR="006540B3" w:rsidRPr="00223391" w:rsidRDefault="006540B3" w:rsidP="00B954C1"/>
    <w:p w14:paraId="051D97E5" w14:textId="77777777" w:rsidR="002963EA" w:rsidRPr="00223391" w:rsidRDefault="00834E67" w:rsidP="00B954C1">
      <w:r w:rsidRPr="00223391">
        <w:t>I</w:t>
      </w:r>
      <w:r w:rsidR="1E9DBC9E" w:rsidRPr="00223391">
        <w:t xml:space="preserve">n this </w:t>
      </w:r>
      <w:r w:rsidR="00292982">
        <w:t>policy</w:t>
      </w:r>
      <w:r w:rsidR="1E9DBC9E" w:rsidRPr="00223391">
        <w:t>, the</w:t>
      </w:r>
      <w:r w:rsidR="00292982">
        <w:t xml:space="preserve"> </w:t>
      </w:r>
      <w:r w:rsidR="00490957">
        <w:t>following</w:t>
      </w:r>
      <w:r w:rsidRPr="00223391">
        <w:t xml:space="preserve"> definitions apply</w:t>
      </w:r>
      <w:r w:rsidR="1E9DBC9E" w:rsidRPr="00223391">
        <w:t>:</w:t>
      </w:r>
    </w:p>
    <w:p w14:paraId="4DB0EE3F" w14:textId="77777777" w:rsidR="00932394" w:rsidRPr="00223391" w:rsidRDefault="00932394" w:rsidP="00B954C1"/>
    <w:p w14:paraId="2207DFB6" w14:textId="1E429EA7" w:rsidR="009B3D38" w:rsidRPr="00223391" w:rsidRDefault="009B3D38" w:rsidP="009B3D38">
      <w:r w:rsidRPr="003F0485">
        <w:rPr>
          <w:b/>
          <w:bCs/>
        </w:rPr>
        <w:t xml:space="preserve">Agency Data </w:t>
      </w:r>
      <w:r w:rsidRPr="00036C93">
        <w:rPr>
          <w:b/>
          <w:bCs/>
        </w:rPr>
        <w:t>Officer</w:t>
      </w:r>
      <w:r w:rsidRPr="004C2894">
        <w:rPr>
          <w:b/>
          <w:bCs/>
        </w:rPr>
        <w:t xml:space="preserve"> (ADO)</w:t>
      </w:r>
      <w:r w:rsidRPr="00223391">
        <w:t xml:space="preserve"> </w:t>
      </w:r>
      <w:r>
        <w:t>means</w:t>
      </w:r>
      <w:r w:rsidRPr="00223391">
        <w:t xml:space="preserve"> an employee, designated by an agency head, who, in coordination with the CDO, </w:t>
      </w:r>
      <w:r>
        <w:t xml:space="preserve">helps </w:t>
      </w:r>
      <w:r w:rsidRPr="00223391">
        <w:t>ensure that the agency is implementing this policy.</w:t>
      </w:r>
    </w:p>
    <w:p w14:paraId="252D6FEF" w14:textId="7CCD31E6" w:rsidR="009B3D38" w:rsidRPr="00223391" w:rsidRDefault="009B3D38" w:rsidP="009B3D38">
      <w:r w:rsidRPr="009B3D38">
        <w:rPr>
          <w:b/>
          <w:bCs/>
        </w:rPr>
        <w:lastRenderedPageBreak/>
        <w:t>Agency Information Security Officer (AISO)</w:t>
      </w:r>
      <w:r w:rsidRPr="009B3D38">
        <w:t xml:space="preserve"> means an employee designated by a District agency head or an OCTO employee, who is responsible for coordinating with the CISO to implement, manage, monitor, and report on cyber security for their assigned agency.</w:t>
      </w:r>
    </w:p>
    <w:p w14:paraId="588BDBD6" w14:textId="77777777" w:rsidR="009B3D38" w:rsidRDefault="009B3D38" w:rsidP="009B3D38">
      <w:pPr>
        <w:autoSpaceDE w:val="0"/>
        <w:autoSpaceDN w:val="0"/>
        <w:adjustRightInd w:val="0"/>
        <w:rPr>
          <w:rFonts w:eastAsia="Times New Roman" w:cs="Times New Roman"/>
          <w:b/>
          <w:bCs/>
        </w:rPr>
      </w:pPr>
    </w:p>
    <w:p w14:paraId="372C127F" w14:textId="176D5613" w:rsidR="009B3D38" w:rsidRDefault="009B3D38" w:rsidP="009B3D38">
      <w:pPr>
        <w:autoSpaceDE w:val="0"/>
        <w:autoSpaceDN w:val="0"/>
        <w:adjustRightInd w:val="0"/>
        <w:rPr>
          <w:rFonts w:eastAsia="Times New Roman" w:cs="Times New Roman"/>
        </w:rPr>
      </w:pPr>
      <w:r w:rsidRPr="003F0485">
        <w:rPr>
          <w:rFonts w:eastAsia="Times New Roman" w:cs="Times New Roman"/>
          <w:b/>
          <w:bCs/>
        </w:rPr>
        <w:t>Automated-anonymization-aggregation-generalization-redaction</w:t>
      </w:r>
      <w:r w:rsidRPr="00036C93">
        <w:rPr>
          <w:rFonts w:eastAsia="Times New Roman" w:cs="Times New Roman"/>
        </w:rPr>
        <w:t xml:space="preserve"> </w:t>
      </w:r>
      <w:r w:rsidRPr="004C2894">
        <w:rPr>
          <w:rFonts w:eastAsia="Times New Roman" w:cs="Times New Roman"/>
        </w:rPr>
        <w:t xml:space="preserve">is the process of creating a new </w:t>
      </w:r>
      <w:r w:rsidRPr="009A2428">
        <w:rPr>
          <w:rFonts w:eastAsia="Times New Roman" w:cs="Times New Roman"/>
        </w:rPr>
        <w:t xml:space="preserve">derivative dataset </w:t>
      </w:r>
      <w:r w:rsidRPr="008C4551">
        <w:rPr>
          <w:rFonts w:eastAsia="Times New Roman" w:cs="Times New Roman"/>
        </w:rPr>
        <w:t>that can be a lower-level dataset classification for more open distribution through a straightforward and repeatable automated processes.</w:t>
      </w:r>
    </w:p>
    <w:p w14:paraId="5FF5505B" w14:textId="77777777" w:rsidR="009B3D38" w:rsidRPr="00032C46" w:rsidRDefault="009B3D38" w:rsidP="009B3D38">
      <w:pPr>
        <w:autoSpaceDE w:val="0"/>
        <w:autoSpaceDN w:val="0"/>
        <w:adjustRightInd w:val="0"/>
        <w:rPr>
          <w:rFonts w:eastAsia="Times New Roman" w:cs="Times New Roman"/>
        </w:rPr>
      </w:pPr>
    </w:p>
    <w:p w14:paraId="7B0F25B7" w14:textId="1891430F" w:rsidR="00E5740A" w:rsidRDefault="00E5740A" w:rsidP="00E5740A">
      <w:r w:rsidRPr="003F0485">
        <w:rPr>
          <w:b/>
          <w:bCs/>
        </w:rPr>
        <w:t>Chief Data Officer (CDO)</w:t>
      </w:r>
      <w:r w:rsidRPr="00223391">
        <w:t xml:space="preserve"> </w:t>
      </w:r>
      <w:r>
        <w:t>means</w:t>
      </w:r>
      <w:r w:rsidRPr="00223391">
        <w:t xml:space="preserve"> the senior official reporting to the CTO who has overall responsibility for the District’s data governance processes, including the collection, creation, maintenance, documentation, dissemination, and archiving of high-quality, highly interoperable datasets.</w:t>
      </w:r>
    </w:p>
    <w:p w14:paraId="2C1A5FFD" w14:textId="77777777" w:rsidR="00E5740A" w:rsidRPr="00223391" w:rsidRDefault="00E5740A" w:rsidP="00E5740A"/>
    <w:p w14:paraId="75FE4678" w14:textId="77777777" w:rsidR="00E5740A" w:rsidRPr="00223391" w:rsidRDefault="00E5740A" w:rsidP="00E5740A">
      <w:r w:rsidRPr="003F0485">
        <w:rPr>
          <w:b/>
          <w:bCs/>
        </w:rPr>
        <w:t>Chief Information Security Officer (CISO)</w:t>
      </w:r>
      <w:r w:rsidRPr="00223391">
        <w:t xml:space="preserve"> </w:t>
      </w:r>
      <w:r>
        <w:t>means</w:t>
      </w:r>
      <w:r w:rsidRPr="00223391">
        <w:t xml:space="preserve"> the senior official reporting to the CTO who has overall responsibility for the District’s information </w:t>
      </w:r>
      <w:r>
        <w:t>security</w:t>
      </w:r>
      <w:r w:rsidRPr="00223391">
        <w:t xml:space="preserve"> strategy and practices.</w:t>
      </w:r>
    </w:p>
    <w:p w14:paraId="789269C8" w14:textId="09C69989" w:rsidR="00E5740A" w:rsidRDefault="00E5740A" w:rsidP="00E5740A">
      <w:pPr>
        <w:pStyle w:val="ListParagraph"/>
        <w:ind w:left="0"/>
        <w:rPr>
          <w:rFonts w:eastAsia="Times New Roman" w:cs="Times New Roman"/>
          <w:szCs w:val="24"/>
        </w:rPr>
      </w:pPr>
    </w:p>
    <w:p w14:paraId="4A8F60FE" w14:textId="07537DC2" w:rsidR="00A76B21" w:rsidRDefault="00A76B21" w:rsidP="00A76B21">
      <w:r w:rsidRPr="003F0485">
        <w:rPr>
          <w:b/>
          <w:bCs/>
        </w:rPr>
        <w:t>Chief Performance Officer</w:t>
      </w:r>
      <w:r>
        <w:t xml:space="preserve"> means the chief performance officer of the District government, a position within the Office of the City Administrator.</w:t>
      </w:r>
    </w:p>
    <w:p w14:paraId="290C34A6" w14:textId="77777777" w:rsidR="00A76B21" w:rsidRPr="00223391" w:rsidRDefault="00A76B21" w:rsidP="00A76B21"/>
    <w:p w14:paraId="23F127FA" w14:textId="77777777" w:rsidR="00E5740A" w:rsidRDefault="00E5740A" w:rsidP="00E5740A">
      <w:r w:rsidRPr="003F0485">
        <w:rPr>
          <w:b/>
          <w:bCs/>
        </w:rPr>
        <w:t>Chief Technology Officer (CTO)</w:t>
      </w:r>
      <w:r w:rsidRPr="246F2E99">
        <w:t xml:space="preserve"> </w:t>
      </w:r>
      <w:r>
        <w:t>means</w:t>
      </w:r>
      <w:r w:rsidRPr="00223391">
        <w:t xml:space="preserve"> the agency director </w:t>
      </w:r>
      <w:r>
        <w:t>of</w:t>
      </w:r>
      <w:r w:rsidRPr="246F2E99">
        <w:t xml:space="preserve"> </w:t>
      </w:r>
      <w:r w:rsidRPr="00223391">
        <w:t>OCTO.</w:t>
      </w:r>
    </w:p>
    <w:p w14:paraId="74C5F4B6" w14:textId="77777777" w:rsidR="00E5740A" w:rsidRPr="00223391" w:rsidRDefault="00E5740A" w:rsidP="00E5740A">
      <w:pPr>
        <w:rPr>
          <w:rFonts w:eastAsia="Times New Roman" w:cs="Times New Roman"/>
          <w:szCs w:val="24"/>
        </w:rPr>
      </w:pPr>
    </w:p>
    <w:p w14:paraId="430590CF" w14:textId="13268C94" w:rsidR="00A76B21" w:rsidRPr="00223391" w:rsidRDefault="00A76B21" w:rsidP="00A76B21">
      <w:r w:rsidRPr="003F0485">
        <w:rPr>
          <w:b/>
          <w:bCs/>
        </w:rPr>
        <w:t>Creative Commons</w:t>
      </w:r>
      <w:r w:rsidRPr="00036C93">
        <w:rPr>
          <w:b/>
          <w:bCs/>
        </w:rPr>
        <w:t xml:space="preserve"> </w:t>
      </w:r>
      <w:r w:rsidRPr="004C2894">
        <w:rPr>
          <w:b/>
          <w:bCs/>
        </w:rPr>
        <w:t>CC0 Public Domain Dedication (CC0)</w:t>
      </w:r>
      <w:r>
        <w:t xml:space="preserve"> means a license developed by Creative Commons that</w:t>
      </w:r>
      <w:r w:rsidRPr="00223391">
        <w:t xml:space="preserve"> allows others to freely build on, enhance, and reuse the works for any purposes without restriction under copyright or database law. Creative Commons is a nonprofit international organization that creates standard copyright licenses for use by governments and other bodies to give the public permission to share and use creative work. </w:t>
      </w:r>
    </w:p>
    <w:p w14:paraId="6F1898E7" w14:textId="77777777" w:rsidR="00A76B21" w:rsidRDefault="00A76B21">
      <w:pPr>
        <w:autoSpaceDE w:val="0"/>
        <w:autoSpaceDN w:val="0"/>
        <w:adjustRightInd w:val="0"/>
        <w:rPr>
          <w:rFonts w:eastAsia="Times New Roman" w:cs="Times New Roman"/>
          <w:b/>
          <w:bCs/>
        </w:rPr>
      </w:pPr>
    </w:p>
    <w:p w14:paraId="60445EE1" w14:textId="113695A0" w:rsidR="00BF333E" w:rsidRPr="00966791" w:rsidRDefault="1E9DBC9E">
      <w:pPr>
        <w:autoSpaceDE w:val="0"/>
        <w:autoSpaceDN w:val="0"/>
        <w:adjustRightInd w:val="0"/>
        <w:rPr>
          <w:rFonts w:eastAsia="Times New Roman" w:cs="Times New Roman"/>
        </w:rPr>
      </w:pPr>
      <w:r w:rsidRPr="003F0485">
        <w:rPr>
          <w:rFonts w:eastAsia="Times New Roman" w:cs="Times New Roman"/>
          <w:b/>
          <w:bCs/>
        </w:rPr>
        <w:t>Data</w:t>
      </w:r>
      <w:r w:rsidRPr="003F0485">
        <w:rPr>
          <w:rFonts w:eastAsia="Times New Roman" w:cs="Times New Roman"/>
        </w:rPr>
        <w:t xml:space="preserve"> </w:t>
      </w:r>
      <w:r w:rsidR="0086253A" w:rsidRPr="00036C93">
        <w:rPr>
          <w:rFonts w:eastAsia="Times New Roman" w:cs="Times New Roman"/>
        </w:rPr>
        <w:t xml:space="preserve">means </w:t>
      </w:r>
      <w:r w:rsidR="00C15500" w:rsidRPr="004C2894">
        <w:rPr>
          <w:rFonts w:eastAsia="Times New Roman" w:cs="Times New Roman"/>
        </w:rPr>
        <w:t xml:space="preserve">a subset of </w:t>
      </w:r>
      <w:r w:rsidR="00834E67" w:rsidRPr="004C2894">
        <w:rPr>
          <w:rFonts w:eastAsia="Times New Roman" w:cs="Times New Roman"/>
        </w:rPr>
        <w:t>information</w:t>
      </w:r>
      <w:r w:rsidR="00C34A8D" w:rsidRPr="004C2894">
        <w:rPr>
          <w:rFonts w:eastAsia="Times New Roman" w:cs="Times New Roman"/>
        </w:rPr>
        <w:t>. whe</w:t>
      </w:r>
      <w:r w:rsidR="00C34A8D" w:rsidRPr="009A2428">
        <w:rPr>
          <w:rFonts w:eastAsia="Times New Roman" w:cs="Times New Roman"/>
        </w:rPr>
        <w:t>ther</w:t>
      </w:r>
      <w:r w:rsidR="00834E67" w:rsidRPr="003F0485">
        <w:rPr>
          <w:rFonts w:eastAsia="Times New Roman" w:cs="Times New Roman"/>
        </w:rPr>
        <w:t xml:space="preserve"> quantitative or qualitative</w:t>
      </w:r>
      <w:r w:rsidR="00C34A8D" w:rsidRPr="003F0485">
        <w:rPr>
          <w:rFonts w:eastAsia="Times New Roman" w:cs="Times New Roman"/>
        </w:rPr>
        <w:t>, that is</w:t>
      </w:r>
      <w:r w:rsidRPr="003F0485">
        <w:rPr>
          <w:rFonts w:eastAsia="Times New Roman" w:cs="Times New Roman"/>
        </w:rPr>
        <w:t xml:space="preserve"> regularly maintained </w:t>
      </w:r>
      <w:r w:rsidR="00834E67" w:rsidRPr="003F0485">
        <w:rPr>
          <w:rFonts w:eastAsia="Times New Roman" w:cs="Times New Roman"/>
        </w:rPr>
        <w:t xml:space="preserve">by, </w:t>
      </w:r>
      <w:r w:rsidRPr="00036C93">
        <w:rPr>
          <w:rFonts w:eastAsia="Times New Roman" w:cs="Times New Roman"/>
        </w:rPr>
        <w:t>created by or on behalf of</w:t>
      </w:r>
      <w:r w:rsidR="00834E67" w:rsidRPr="004C2894">
        <w:rPr>
          <w:rFonts w:eastAsia="Times New Roman" w:cs="Times New Roman"/>
        </w:rPr>
        <w:t>,</w:t>
      </w:r>
      <w:r w:rsidRPr="004C2894">
        <w:rPr>
          <w:rFonts w:eastAsia="Times New Roman" w:cs="Times New Roman"/>
        </w:rPr>
        <w:t xml:space="preserve"> and owned or licensed by </w:t>
      </w:r>
      <w:r w:rsidR="00966791">
        <w:rPr>
          <w:rFonts w:eastAsia="Times New Roman" w:cs="Times New Roman"/>
          <w:szCs w:val="24"/>
        </w:rPr>
        <w:t>a public body</w:t>
      </w:r>
      <w:r w:rsidRPr="003F0485">
        <w:rPr>
          <w:rFonts w:eastAsia="Times New Roman" w:cs="Times New Roman"/>
        </w:rPr>
        <w:t xml:space="preserve"> in non-narrative</w:t>
      </w:r>
      <w:r w:rsidR="00834E67" w:rsidRPr="00036C93">
        <w:rPr>
          <w:rFonts w:eastAsia="Times New Roman" w:cs="Times New Roman"/>
        </w:rPr>
        <w:t>,</w:t>
      </w:r>
      <w:r w:rsidRPr="004C2894">
        <w:rPr>
          <w:rFonts w:eastAsia="Times New Roman" w:cs="Times New Roman"/>
        </w:rPr>
        <w:t xml:space="preserve"> </w:t>
      </w:r>
      <w:r w:rsidR="00834E67" w:rsidRPr="009A2428">
        <w:rPr>
          <w:rFonts w:eastAsia="Times New Roman" w:cs="Times New Roman"/>
        </w:rPr>
        <w:t>alphanumeric</w:t>
      </w:r>
      <w:r w:rsidR="00A975C9" w:rsidRPr="009A2428">
        <w:rPr>
          <w:rFonts w:eastAsia="Times New Roman" w:cs="Times New Roman"/>
        </w:rPr>
        <w:t>,</w:t>
      </w:r>
      <w:r w:rsidR="00834E67" w:rsidRPr="008C4551">
        <w:rPr>
          <w:rFonts w:eastAsia="Times New Roman" w:cs="Times New Roman"/>
        </w:rPr>
        <w:t xml:space="preserve"> or geospatial </w:t>
      </w:r>
      <w:r w:rsidRPr="008C4551">
        <w:rPr>
          <w:rFonts w:eastAsia="Times New Roman" w:cs="Times New Roman"/>
        </w:rPr>
        <w:t xml:space="preserve">formats. </w:t>
      </w:r>
      <w:r w:rsidR="00622CE5" w:rsidRPr="008C4551">
        <w:rPr>
          <w:rFonts w:eastAsia="Times New Roman" w:cs="Times New Roman"/>
        </w:rPr>
        <w:t xml:space="preserve">Data </w:t>
      </w:r>
      <w:r w:rsidR="00834E67" w:rsidRPr="008C4551">
        <w:rPr>
          <w:rFonts w:eastAsia="Times New Roman" w:cs="Times New Roman"/>
        </w:rPr>
        <w:t>are</w:t>
      </w:r>
      <w:r w:rsidR="00622CE5" w:rsidRPr="008C4551">
        <w:rPr>
          <w:rFonts w:eastAsia="Times New Roman" w:cs="Times New Roman"/>
        </w:rPr>
        <w:t xml:space="preserve"> an asset independent of the systems in which </w:t>
      </w:r>
      <w:r w:rsidR="00834E67" w:rsidRPr="008C4551">
        <w:rPr>
          <w:rFonts w:eastAsia="Times New Roman" w:cs="Times New Roman"/>
        </w:rPr>
        <w:t>they</w:t>
      </w:r>
      <w:r w:rsidR="00622CE5" w:rsidRPr="008C4551">
        <w:rPr>
          <w:rFonts w:eastAsia="Times New Roman" w:cs="Times New Roman"/>
        </w:rPr>
        <w:t xml:space="preserve"> reside.</w:t>
      </w:r>
    </w:p>
    <w:p w14:paraId="78051E1E" w14:textId="77777777" w:rsidR="00C260D2" w:rsidRPr="00223391" w:rsidRDefault="00C260D2" w:rsidP="00292982">
      <w:pPr>
        <w:pStyle w:val="ListParagraph"/>
        <w:tabs>
          <w:tab w:val="left" w:pos="2412"/>
        </w:tabs>
        <w:autoSpaceDE w:val="0"/>
        <w:autoSpaceDN w:val="0"/>
        <w:adjustRightInd w:val="0"/>
        <w:ind w:left="0"/>
        <w:contextualSpacing w:val="0"/>
        <w:rPr>
          <w:rFonts w:eastAsia="Times New Roman" w:cs="Times New Roman"/>
          <w:szCs w:val="24"/>
        </w:rPr>
      </w:pPr>
    </w:p>
    <w:p w14:paraId="6AC1414A" w14:textId="5E873EA2" w:rsidR="00431579" w:rsidRPr="00966791" w:rsidRDefault="00D63B3F">
      <w:pPr>
        <w:autoSpaceDE w:val="0"/>
        <w:autoSpaceDN w:val="0"/>
        <w:adjustRightInd w:val="0"/>
        <w:rPr>
          <w:rFonts w:eastAsia="Times New Roman" w:cs="Times New Roman"/>
        </w:rPr>
      </w:pPr>
      <w:r w:rsidRPr="003F0485">
        <w:rPr>
          <w:rFonts w:eastAsia="Times New Roman" w:cs="Times New Roman"/>
          <w:b/>
          <w:bCs/>
        </w:rPr>
        <w:t>D</w:t>
      </w:r>
      <w:r w:rsidR="1E9DBC9E" w:rsidRPr="003F0485">
        <w:rPr>
          <w:rFonts w:eastAsia="Times New Roman" w:cs="Times New Roman"/>
          <w:b/>
          <w:bCs/>
        </w:rPr>
        <w:t>ataset</w:t>
      </w:r>
      <w:r w:rsidR="1E9DBC9E" w:rsidRPr="00036C93">
        <w:rPr>
          <w:rFonts w:eastAsia="Times New Roman" w:cs="Times New Roman"/>
        </w:rPr>
        <w:t xml:space="preserve"> </w:t>
      </w:r>
      <w:r w:rsidR="007056BF" w:rsidRPr="004C2894">
        <w:rPr>
          <w:rFonts w:eastAsia="Times New Roman" w:cs="Times New Roman"/>
        </w:rPr>
        <w:t>means</w:t>
      </w:r>
      <w:r w:rsidR="00D37C33" w:rsidRPr="004C2894">
        <w:rPr>
          <w:rFonts w:eastAsia="Times New Roman" w:cs="Times New Roman"/>
        </w:rPr>
        <w:t xml:space="preserve"> </w:t>
      </w:r>
      <w:r w:rsidR="00C34A8D" w:rsidRPr="004C2894">
        <w:rPr>
          <w:rFonts w:eastAsia="Times New Roman" w:cs="Times New Roman"/>
        </w:rPr>
        <w:t xml:space="preserve">a </w:t>
      </w:r>
      <w:r w:rsidR="1E9DBC9E" w:rsidRPr="004C2894">
        <w:rPr>
          <w:rFonts w:eastAsia="Times New Roman" w:cs="Times New Roman"/>
        </w:rPr>
        <w:t xml:space="preserve">collection of related records, with the collection containing data organized or </w:t>
      </w:r>
      <w:r w:rsidR="1E9DBC9E" w:rsidRPr="009A2428">
        <w:rPr>
          <w:rFonts w:eastAsia="Times New Roman" w:cs="Times New Roman"/>
        </w:rPr>
        <w:t>formatted in a specific or prescri</w:t>
      </w:r>
      <w:r w:rsidR="00871D43" w:rsidRPr="009A2428">
        <w:rPr>
          <w:rFonts w:eastAsia="Times New Roman" w:cs="Times New Roman"/>
        </w:rPr>
        <w:t xml:space="preserve">bed way, often in tabular form. </w:t>
      </w:r>
      <w:r w:rsidR="00930EF5" w:rsidRPr="008C4551">
        <w:rPr>
          <w:rFonts w:eastAsia="Times New Roman" w:cs="Times New Roman"/>
        </w:rPr>
        <w:t xml:space="preserve">Typically, a dataset consists of one or more tables and is stored in a database or spreadsheet. </w:t>
      </w:r>
      <w:r w:rsidR="00431579" w:rsidRPr="008C4551">
        <w:rPr>
          <w:rFonts w:eastAsia="Times New Roman" w:cs="Times New Roman"/>
        </w:rPr>
        <w:t xml:space="preserve">Individual files of </w:t>
      </w:r>
      <w:r w:rsidR="00C34A8D" w:rsidRPr="003F0485">
        <w:rPr>
          <w:rFonts w:eastAsia="Times New Roman" w:cs="Times New Roman"/>
        </w:rPr>
        <w:t xml:space="preserve">the following </w:t>
      </w:r>
      <w:r w:rsidR="00431579" w:rsidRPr="00036C93">
        <w:rPr>
          <w:rFonts w:eastAsia="Times New Roman" w:cs="Times New Roman"/>
        </w:rPr>
        <w:t xml:space="preserve">types are not datasets: documents, emails, messages, videos, </w:t>
      </w:r>
      <w:r w:rsidR="00431579" w:rsidRPr="003F0485">
        <w:rPr>
          <w:rFonts w:eastAsia="Times New Roman" w:cs="Times New Roman"/>
        </w:rPr>
        <w:t>recordings</w:t>
      </w:r>
      <w:r w:rsidR="00D00F3E" w:rsidRPr="00036C93">
        <w:rPr>
          <w:rFonts w:eastAsia="Times New Roman" w:cs="Times New Roman"/>
        </w:rPr>
        <w:t>,</w:t>
      </w:r>
      <w:r w:rsidR="00431579" w:rsidRPr="004C2894">
        <w:rPr>
          <w:rFonts w:eastAsia="Times New Roman" w:cs="Times New Roman"/>
        </w:rPr>
        <w:t xml:space="preserve"> image files such as designs, diagrams, drawings, photo</w:t>
      </w:r>
      <w:r w:rsidR="004D40A9" w:rsidRPr="004C2894">
        <w:rPr>
          <w:rFonts w:eastAsia="Times New Roman" w:cs="Times New Roman"/>
        </w:rPr>
        <w:t>graphs</w:t>
      </w:r>
      <w:r w:rsidR="00431579" w:rsidRPr="004C2894">
        <w:rPr>
          <w:rFonts w:eastAsia="Times New Roman" w:cs="Times New Roman"/>
        </w:rPr>
        <w:t xml:space="preserve">, </w:t>
      </w:r>
      <w:r w:rsidR="009200FA">
        <w:rPr>
          <w:rFonts w:eastAsia="Times New Roman" w:cs="Times New Roman"/>
        </w:rPr>
        <w:t xml:space="preserve">and </w:t>
      </w:r>
      <w:r w:rsidR="00431579" w:rsidRPr="004C2894">
        <w:rPr>
          <w:rFonts w:eastAsia="Times New Roman" w:cs="Times New Roman"/>
        </w:rPr>
        <w:t>scans</w:t>
      </w:r>
      <w:r w:rsidR="00C34A8D" w:rsidRPr="009A2428">
        <w:rPr>
          <w:rFonts w:eastAsia="Times New Roman" w:cs="Times New Roman"/>
        </w:rPr>
        <w:t>, and</w:t>
      </w:r>
      <w:r w:rsidR="00D00F3E" w:rsidRPr="003F0485">
        <w:rPr>
          <w:rFonts w:eastAsia="Times New Roman" w:cs="Times New Roman"/>
        </w:rPr>
        <w:t xml:space="preserve"> hard-copy records.</w:t>
      </w:r>
    </w:p>
    <w:p w14:paraId="539DB705" w14:textId="77777777" w:rsidR="009B3D38" w:rsidRDefault="009B3D38" w:rsidP="009B3D38">
      <w:pPr>
        <w:autoSpaceDE w:val="0"/>
        <w:autoSpaceDN w:val="0"/>
        <w:adjustRightInd w:val="0"/>
        <w:rPr>
          <w:rFonts w:eastAsia="Times New Roman" w:cs="Times New Roman"/>
          <w:b/>
          <w:bCs/>
        </w:rPr>
      </w:pPr>
    </w:p>
    <w:p w14:paraId="036D17C3" w14:textId="76CF1A21" w:rsidR="009B3D38" w:rsidRDefault="009B3D38" w:rsidP="009B3D38">
      <w:pPr>
        <w:autoSpaceDE w:val="0"/>
        <w:autoSpaceDN w:val="0"/>
        <w:adjustRightInd w:val="0"/>
        <w:rPr>
          <w:rFonts w:eastAsia="Times New Roman" w:cs="Times New Roman"/>
        </w:rPr>
      </w:pPr>
      <w:r w:rsidRPr="003F0485">
        <w:rPr>
          <w:rFonts w:eastAsia="Times New Roman" w:cs="Times New Roman"/>
          <w:b/>
          <w:bCs/>
        </w:rPr>
        <w:t>Dataset classification</w:t>
      </w:r>
      <w:r w:rsidRPr="00036C93">
        <w:rPr>
          <w:rFonts w:eastAsia="Times New Roman" w:cs="Times New Roman"/>
        </w:rPr>
        <w:t xml:space="preserve"> </w:t>
      </w:r>
      <w:r w:rsidRPr="004C2894">
        <w:rPr>
          <w:rFonts w:eastAsia="Times New Roman" w:cs="Times New Roman"/>
        </w:rPr>
        <w:t xml:space="preserve">means the process of assessing the relevance </w:t>
      </w:r>
      <w:r w:rsidRPr="009A2428">
        <w:rPr>
          <w:rFonts w:eastAsia="Times New Roman" w:cs="Times New Roman"/>
        </w:rPr>
        <w:t xml:space="preserve">of a given dataset to </w:t>
      </w:r>
      <w:r w:rsidRPr="008C4551">
        <w:rPr>
          <w:rFonts w:eastAsia="Times New Roman" w:cs="Times New Roman"/>
        </w:rPr>
        <w:t>an agency’s mission, confidentiality, sensitivity, customary availability, and legal requirements so that the appropriate level of openness and protection can be determined and applied.</w:t>
      </w:r>
    </w:p>
    <w:p w14:paraId="022A5B5A" w14:textId="384A7B82" w:rsidR="00E5740A" w:rsidRDefault="00E5740A" w:rsidP="009B3D38">
      <w:pPr>
        <w:autoSpaceDE w:val="0"/>
        <w:autoSpaceDN w:val="0"/>
        <w:adjustRightInd w:val="0"/>
        <w:rPr>
          <w:rFonts w:eastAsia="Times New Roman" w:cs="Times New Roman"/>
        </w:rPr>
      </w:pPr>
    </w:p>
    <w:p w14:paraId="5B1C15FD" w14:textId="77777777" w:rsidR="00E5740A" w:rsidRPr="004C2894" w:rsidRDefault="00E5740A" w:rsidP="00E5740A">
      <w:pPr>
        <w:autoSpaceDE w:val="0"/>
        <w:autoSpaceDN w:val="0"/>
        <w:adjustRightInd w:val="0"/>
        <w:rPr>
          <w:rFonts w:eastAsia="Times New Roman" w:cs="Times New Roman"/>
        </w:rPr>
      </w:pPr>
      <w:r w:rsidRPr="003F0485">
        <w:rPr>
          <w:rFonts w:eastAsia="Times New Roman" w:cs="Times New Roman"/>
          <w:b/>
          <w:bCs/>
        </w:rPr>
        <w:t>Dataset</w:t>
      </w:r>
      <w:r w:rsidRPr="00036C93">
        <w:rPr>
          <w:rFonts w:eastAsia="Times New Roman" w:cs="Times New Roman"/>
          <w:b/>
          <w:bCs/>
        </w:rPr>
        <w:t xml:space="preserve"> </w:t>
      </w:r>
      <w:r w:rsidRPr="004C2894">
        <w:rPr>
          <w:rFonts w:eastAsia="Times New Roman" w:cs="Times New Roman"/>
          <w:b/>
          <w:bCs/>
        </w:rPr>
        <w:t>classification levels</w:t>
      </w:r>
      <w:r w:rsidRPr="004C2894">
        <w:rPr>
          <w:rFonts w:eastAsia="Times New Roman" w:cs="Times New Roman"/>
        </w:rPr>
        <w:t xml:space="preserve"> are defined as the following:</w:t>
      </w:r>
    </w:p>
    <w:p w14:paraId="5F846473" w14:textId="77777777" w:rsidR="00E5740A" w:rsidRPr="00223391" w:rsidRDefault="00E5740A" w:rsidP="00E5740A">
      <w:pPr>
        <w:autoSpaceDE w:val="0"/>
        <w:autoSpaceDN w:val="0"/>
        <w:adjustRightInd w:val="0"/>
        <w:rPr>
          <w:rFonts w:eastAsia="Times New Roman" w:cs="Times New Roman"/>
          <w:szCs w:val="24"/>
        </w:rPr>
      </w:pPr>
    </w:p>
    <w:p w14:paraId="750E6BF0" w14:textId="77777777" w:rsidR="00E5740A" w:rsidRDefault="00E5740A" w:rsidP="00E5740A">
      <w:pPr>
        <w:pStyle w:val="ListParagraph"/>
        <w:numPr>
          <w:ilvl w:val="0"/>
          <w:numId w:val="50"/>
        </w:numPr>
      </w:pPr>
      <w:r w:rsidRPr="003F0485">
        <w:rPr>
          <w:b/>
          <w:bCs/>
        </w:rPr>
        <w:t>Level 0, Open</w:t>
      </w:r>
      <w:r w:rsidRPr="00036C93">
        <w:rPr>
          <w:b/>
          <w:bCs/>
        </w:rPr>
        <w:t>,</w:t>
      </w:r>
      <w:r w:rsidRPr="00223391">
        <w:t xml:space="preserve"> refers to all </w:t>
      </w:r>
      <w:r>
        <w:t xml:space="preserve">enterprise </w:t>
      </w:r>
      <w:r w:rsidRPr="00223391">
        <w:t xml:space="preserve">datasets not designated by an agency as being level </w:t>
      </w:r>
      <w:r>
        <w:t>1</w:t>
      </w:r>
      <w:r w:rsidRPr="00223391">
        <w:t xml:space="preserve"> to level 4.</w:t>
      </w:r>
      <w:r>
        <w:t xml:space="preserve"> </w:t>
      </w:r>
      <w:r w:rsidRPr="00223391">
        <w:t xml:space="preserve">For example, </w:t>
      </w:r>
      <w:r>
        <w:t>c</w:t>
      </w:r>
      <w:r w:rsidRPr="00223391">
        <w:t xml:space="preserve">ertificates of </w:t>
      </w:r>
      <w:r>
        <w:t>o</w:t>
      </w:r>
      <w:r w:rsidRPr="00223391">
        <w:t xml:space="preserve">ccupancy are determinations by the Department </w:t>
      </w:r>
      <w:r w:rsidRPr="00223391">
        <w:lastRenderedPageBreak/>
        <w:t xml:space="preserve">of Consumer and Regulatory Affairs </w:t>
      </w:r>
      <w:r>
        <w:t xml:space="preserve">(DCRA) </w:t>
      </w:r>
      <w:r w:rsidRPr="00223391">
        <w:t>that the use of a building, structure, or land in the District conforms to zoning regulations and building codes</w:t>
      </w:r>
      <w:r>
        <w:t>. This dataset would not be designated by DCRA as Level 1, 2, 3, or 4 and therefore would be considered Level 0</w:t>
      </w:r>
      <w:r w:rsidRPr="00223391">
        <w:t>.</w:t>
      </w:r>
      <w:r w:rsidRPr="00C34A8D">
        <w:t xml:space="preserve"> </w:t>
      </w:r>
      <w:r w:rsidRPr="00223391">
        <w:t xml:space="preserve">Moreover, any dataset regularly published in machine-readable format on opendata.dc.gov or another dc.gov website prior to this </w:t>
      </w:r>
      <w:r>
        <w:t>O</w:t>
      </w:r>
      <w:r w:rsidRPr="00223391">
        <w:t>rder is</w:t>
      </w:r>
      <w:r>
        <w:t xml:space="preserve"> considered </w:t>
      </w:r>
      <w:r w:rsidRPr="00223391">
        <w:t>“Level 0</w:t>
      </w:r>
      <w:r>
        <w:t>,</w:t>
      </w:r>
      <w:r w:rsidRPr="00223391">
        <w:t xml:space="preserve"> Open” unless an agency makes a proactive determination to raise the classification.</w:t>
      </w:r>
    </w:p>
    <w:p w14:paraId="454FC010" w14:textId="77777777" w:rsidR="00E5740A" w:rsidRDefault="00E5740A" w:rsidP="00E5740A">
      <w:pPr>
        <w:pStyle w:val="ListParagraph"/>
        <w:ind w:left="0"/>
      </w:pPr>
    </w:p>
    <w:p w14:paraId="1F87F29E" w14:textId="77777777" w:rsidR="00E5740A" w:rsidRDefault="00E5740A" w:rsidP="00E5740A">
      <w:pPr>
        <w:pStyle w:val="ListParagraph"/>
        <w:numPr>
          <w:ilvl w:val="0"/>
          <w:numId w:val="50"/>
        </w:numPr>
      </w:pPr>
      <w:r w:rsidRPr="003F0485">
        <w:rPr>
          <w:rFonts w:eastAsia="Times New Roman" w:cs="Times New Roman"/>
          <w:b/>
          <w:bCs/>
        </w:rPr>
        <w:t>Level 1, Public Not Proactively Released</w:t>
      </w:r>
      <w:r w:rsidRPr="009B3D38">
        <w:rPr>
          <w:rFonts w:eastAsia="Times New Roman" w:cs="Times New Roman"/>
          <w:b/>
          <w:bCs/>
        </w:rPr>
        <w:t>,</w:t>
      </w:r>
      <w:r w:rsidRPr="009B3D38">
        <w:rPr>
          <w:rFonts w:eastAsia="Times New Roman" w:cs="Times New Roman"/>
        </w:rPr>
        <w:t xml:space="preserve"> refers to a dataset that is not protected from public disclosure under any law and is releasable under FOIA. Nevertheless, publication of the dataset on the public Internet and exposure to search engines</w:t>
      </w:r>
      <w:r w:rsidRPr="003F0485">
        <w:rPr>
          <w:rFonts w:eastAsia="Times New Roman" w:cs="Times New Roman"/>
        </w:rPr>
        <w:t xml:space="preserve"> would</w:t>
      </w:r>
    </w:p>
    <w:p w14:paraId="3D7351D8" w14:textId="77777777" w:rsidR="00E5740A" w:rsidRPr="0073191A" w:rsidRDefault="00E5740A" w:rsidP="00E5740A">
      <w:pPr>
        <w:pStyle w:val="ListParagraph"/>
        <w:ind w:left="0"/>
      </w:pPr>
    </w:p>
    <w:p w14:paraId="0C179906" w14:textId="77777777" w:rsidR="00E5740A" w:rsidRPr="00223391" w:rsidRDefault="00E5740A" w:rsidP="00E5740A">
      <w:pPr>
        <w:pStyle w:val="ListParagraph"/>
        <w:numPr>
          <w:ilvl w:val="0"/>
          <w:numId w:val="38"/>
        </w:numPr>
        <w:ind w:left="1080"/>
      </w:pPr>
      <w:r>
        <w:t xml:space="preserve">have the potential to </w:t>
      </w:r>
      <w:r w:rsidRPr="00223391">
        <w:t xml:space="preserve">jeopardize the </w:t>
      </w:r>
      <w:r>
        <w:t xml:space="preserve">safety, </w:t>
      </w:r>
      <w:r w:rsidRPr="00223391">
        <w:t>privacy</w:t>
      </w:r>
      <w:r w:rsidRPr="246F2E99">
        <w:t>,</w:t>
      </w:r>
      <w:r w:rsidRPr="00223391">
        <w:t xml:space="preserve"> or security of residents, agency workforce members, clients, partners, or anyone else identified in the information</w:t>
      </w:r>
      <w:r w:rsidRPr="246F2E99">
        <w:t>;</w:t>
      </w:r>
    </w:p>
    <w:p w14:paraId="00562E96" w14:textId="77777777" w:rsidR="00E5740A" w:rsidRPr="00223391" w:rsidRDefault="00E5740A" w:rsidP="00E5740A">
      <w:pPr>
        <w:pStyle w:val="ListParagraph"/>
        <w:numPr>
          <w:ilvl w:val="0"/>
          <w:numId w:val="38"/>
        </w:numPr>
        <w:ind w:left="1080"/>
      </w:pPr>
      <w:r w:rsidRPr="00223391">
        <w:t>require subjective</w:t>
      </w:r>
      <w:r w:rsidRPr="246F2E99">
        <w:t xml:space="preserve"> </w:t>
      </w:r>
      <w:r w:rsidRPr="00223391">
        <w:t>redaction</w:t>
      </w:r>
      <w:r w:rsidRPr="246F2E99">
        <w:t>;</w:t>
      </w:r>
    </w:p>
    <w:p w14:paraId="0545D4D6" w14:textId="77777777" w:rsidR="00E5740A" w:rsidRDefault="00E5740A" w:rsidP="00E5740A">
      <w:pPr>
        <w:pStyle w:val="ListParagraph"/>
        <w:numPr>
          <w:ilvl w:val="0"/>
          <w:numId w:val="38"/>
        </w:numPr>
        <w:ind w:left="1080"/>
      </w:pPr>
      <w:r w:rsidRPr="00223391">
        <w:t>impose an undue financial or administrative burden on the agency</w:t>
      </w:r>
      <w:r>
        <w:t>; or</w:t>
      </w:r>
    </w:p>
    <w:p w14:paraId="6302CCE4" w14:textId="77777777" w:rsidR="00E5740A" w:rsidRDefault="00E5740A" w:rsidP="00E5740A">
      <w:pPr>
        <w:pStyle w:val="ListParagraph"/>
        <w:numPr>
          <w:ilvl w:val="0"/>
          <w:numId w:val="38"/>
        </w:numPr>
        <w:ind w:left="1080"/>
      </w:pPr>
      <w:r w:rsidRPr="00223391">
        <w:t>expose the District to litigation or legal liability.</w:t>
      </w:r>
    </w:p>
    <w:p w14:paraId="7D7B230C" w14:textId="77777777" w:rsidR="00E5740A" w:rsidRDefault="00E5740A" w:rsidP="00E5740A">
      <w:pPr>
        <w:pStyle w:val="ListParagraph"/>
        <w:ind w:left="1080"/>
      </w:pPr>
    </w:p>
    <w:p w14:paraId="77FC83B5" w14:textId="77777777" w:rsidR="00E5740A" w:rsidRDefault="00E5740A" w:rsidP="00E5740A">
      <w:pPr>
        <w:pStyle w:val="ListParagraph"/>
        <w:ind w:left="1080"/>
      </w:pPr>
      <w:r w:rsidRPr="00223391">
        <w:t>For example, the Board of Elections (BOE) maintains a voter file, which traditionally is public data, and in fact the BOE is required by law to “publish and display on its website … a searchable copy of the list of qualified voters.” The law does not state that the entire file, including voter history, must be posted. Under this policy, BOE could declare the voter history to be “public but not proactively released.”</w:t>
      </w:r>
    </w:p>
    <w:p w14:paraId="2D55BCCD" w14:textId="77777777" w:rsidR="00E5740A" w:rsidRPr="00223391" w:rsidRDefault="00E5740A" w:rsidP="00E5740A">
      <w:pPr>
        <w:pStyle w:val="ListParagraph"/>
        <w:ind w:left="0"/>
      </w:pPr>
    </w:p>
    <w:p w14:paraId="4D38DCAA" w14:textId="5C80C7D3" w:rsidR="00E5740A" w:rsidRPr="004A2689" w:rsidRDefault="00E5740A" w:rsidP="00E5740A">
      <w:pPr>
        <w:pStyle w:val="ListParagraph"/>
        <w:numPr>
          <w:ilvl w:val="0"/>
          <w:numId w:val="50"/>
        </w:numPr>
        <w:autoSpaceDE w:val="0"/>
        <w:autoSpaceDN w:val="0"/>
        <w:adjustRightInd w:val="0"/>
        <w:rPr>
          <w:rFonts w:eastAsia="Times New Roman" w:cs="Times New Roman"/>
        </w:rPr>
      </w:pPr>
      <w:r w:rsidRPr="003F0485">
        <w:rPr>
          <w:rFonts w:eastAsia="Times New Roman" w:cs="Times New Roman"/>
          <w:b/>
          <w:bCs/>
        </w:rPr>
        <w:t>Level 2, For District Government Use</w:t>
      </w:r>
      <w:r w:rsidRPr="00036C93">
        <w:rPr>
          <w:rFonts w:eastAsia="Times New Roman" w:cs="Times New Roman"/>
          <w:b/>
          <w:bCs/>
        </w:rPr>
        <w:t>,</w:t>
      </w:r>
      <w:r w:rsidRPr="004C2894">
        <w:rPr>
          <w:rFonts w:eastAsia="Times New Roman" w:cs="Times New Roman"/>
        </w:rPr>
        <w:t xml:space="preserve"> refers to </w:t>
      </w:r>
      <w:r w:rsidR="00A76B21">
        <w:rPr>
          <w:rFonts w:eastAsia="Times New Roman" w:cs="Times New Roman"/>
        </w:rPr>
        <w:t>dataset</w:t>
      </w:r>
      <w:r w:rsidRPr="004C2894">
        <w:rPr>
          <w:rFonts w:eastAsia="Times New Roman" w:cs="Times New Roman"/>
        </w:rPr>
        <w:t xml:space="preserve"> that the originating agency determines is subject to one or more FOIA exemptions but is not highly sensitive and may be </w:t>
      </w:r>
      <w:r w:rsidRPr="009A2428">
        <w:rPr>
          <w:rFonts w:eastAsia="Times New Roman" w:cs="Times New Roman"/>
        </w:rPr>
        <w:t>distributed within the government. For example, OCTO licenses commercial data on businesses operating in the District. The license prohibits</w:t>
      </w:r>
      <w:r w:rsidRPr="008C4551">
        <w:rPr>
          <w:rFonts w:eastAsia="Times New Roman" w:cs="Times New Roman"/>
        </w:rPr>
        <w:t xml:space="preserve"> the public distribution of the data, and proprietary restrictions qualify as a FOIA exemption. Nevertheless, the data has widespread utility within the government, including for economic development and emergency management, and therefore would be classified as Level 2</w:t>
      </w:r>
      <w:r w:rsidRPr="003F0485">
        <w:rPr>
          <w:rFonts w:eastAsia="Times New Roman" w:cs="Times New Roman"/>
        </w:rPr>
        <w:t>.</w:t>
      </w:r>
    </w:p>
    <w:p w14:paraId="19763795" w14:textId="77777777" w:rsidR="00E5740A" w:rsidRPr="009805D9" w:rsidRDefault="00E5740A" w:rsidP="00E5740A">
      <w:pPr>
        <w:pStyle w:val="ListParagraph"/>
        <w:autoSpaceDE w:val="0"/>
        <w:autoSpaceDN w:val="0"/>
        <w:adjustRightInd w:val="0"/>
        <w:ind w:left="0"/>
        <w:contextualSpacing w:val="0"/>
        <w:rPr>
          <w:rFonts w:eastAsia="Times New Roman" w:cs="Times New Roman"/>
          <w:szCs w:val="24"/>
        </w:rPr>
      </w:pPr>
    </w:p>
    <w:p w14:paraId="1FBD65BF" w14:textId="65416E47" w:rsidR="001A3BA9" w:rsidRDefault="00E5740A" w:rsidP="00E5740A">
      <w:pPr>
        <w:pStyle w:val="ListParagraph"/>
        <w:numPr>
          <w:ilvl w:val="0"/>
          <w:numId w:val="50"/>
        </w:numPr>
        <w:autoSpaceDE w:val="0"/>
        <w:autoSpaceDN w:val="0"/>
        <w:adjustRightInd w:val="0"/>
        <w:contextualSpacing w:val="0"/>
        <w:rPr>
          <w:rFonts w:eastAsia="Times New Roman" w:cs="Times New Roman"/>
        </w:rPr>
      </w:pPr>
      <w:r w:rsidRPr="003F0485">
        <w:rPr>
          <w:rFonts w:eastAsia="Times New Roman" w:cs="Times New Roman"/>
          <w:b/>
          <w:bCs/>
        </w:rPr>
        <w:t>Level 3, Confidential</w:t>
      </w:r>
      <w:r w:rsidRPr="00036C93">
        <w:rPr>
          <w:rFonts w:eastAsia="Times New Roman" w:cs="Times New Roman"/>
          <w:b/>
          <w:bCs/>
        </w:rPr>
        <w:t>,</w:t>
      </w:r>
      <w:r w:rsidRPr="004C2894">
        <w:rPr>
          <w:rFonts w:eastAsia="Times New Roman" w:cs="Times New Roman"/>
        </w:rPr>
        <w:t xml:space="preserve"> refers to </w:t>
      </w:r>
      <w:r>
        <w:rPr>
          <w:rFonts w:eastAsia="Times New Roman" w:cs="Times New Roman"/>
        </w:rPr>
        <w:t>dataset</w:t>
      </w:r>
      <w:r w:rsidRPr="004C2894">
        <w:rPr>
          <w:rFonts w:eastAsia="Times New Roman" w:cs="Times New Roman"/>
        </w:rPr>
        <w:t xml:space="preserve"> </w:t>
      </w:r>
      <w:r>
        <w:rPr>
          <w:rFonts w:eastAsia="Times New Roman" w:cs="Times New Roman"/>
        </w:rPr>
        <w:t>that</w:t>
      </w:r>
      <w:r w:rsidR="00A76B21">
        <w:rPr>
          <w:rFonts w:eastAsia="Times New Roman" w:cs="Times New Roman"/>
        </w:rPr>
        <w:t xml:space="preserve"> the originating agency has determined </w:t>
      </w:r>
      <w:r w:rsidR="0026642A">
        <w:rPr>
          <w:rFonts w:eastAsia="Times New Roman" w:cs="Times New Roman"/>
        </w:rPr>
        <w:t xml:space="preserve">is </w:t>
      </w:r>
      <w:r>
        <w:rPr>
          <w:rFonts w:eastAsia="Times New Roman" w:cs="Times New Roman"/>
        </w:rPr>
        <w:t>protected from disclosure by law, including FOIA</w:t>
      </w:r>
      <w:r w:rsidR="003D6330">
        <w:rPr>
          <w:rFonts w:eastAsia="Times New Roman" w:cs="Times New Roman"/>
        </w:rPr>
        <w:t>,</w:t>
      </w:r>
      <w:r>
        <w:rPr>
          <w:rFonts w:eastAsia="Times New Roman" w:cs="Times New Roman"/>
        </w:rPr>
        <w:t xml:space="preserve"> or regulation</w:t>
      </w:r>
      <w:r w:rsidRPr="004C2894">
        <w:rPr>
          <w:rFonts w:eastAsia="Times New Roman" w:cs="Times New Roman"/>
        </w:rPr>
        <w:t xml:space="preserve">. </w:t>
      </w:r>
      <w:r w:rsidR="003D6330">
        <w:rPr>
          <w:rFonts w:eastAsia="Times New Roman" w:cs="Times New Roman"/>
        </w:rPr>
        <w:t>Such</w:t>
      </w:r>
      <w:r w:rsidRPr="003F0485">
        <w:rPr>
          <w:rFonts w:eastAsia="Times New Roman" w:cs="Times New Roman"/>
        </w:rPr>
        <w:t xml:space="preserve"> </w:t>
      </w:r>
      <w:r w:rsidRPr="00036C93">
        <w:rPr>
          <w:rFonts w:eastAsia="Times New Roman" w:cs="Times New Roman"/>
        </w:rPr>
        <w:t xml:space="preserve">datasets </w:t>
      </w:r>
      <w:r w:rsidR="003D6330">
        <w:rPr>
          <w:rFonts w:eastAsia="Times New Roman" w:cs="Times New Roman"/>
        </w:rPr>
        <w:t xml:space="preserve">generally include datasets that contain data </w:t>
      </w:r>
      <w:r w:rsidRPr="00036C93">
        <w:rPr>
          <w:rFonts w:eastAsia="Times New Roman" w:cs="Times New Roman"/>
        </w:rPr>
        <w:t>designated by a federal agency or District agency as</w:t>
      </w:r>
      <w:r w:rsidR="001A3BA9">
        <w:rPr>
          <w:rFonts w:eastAsia="Times New Roman" w:cs="Times New Roman"/>
        </w:rPr>
        <w:t>:</w:t>
      </w:r>
    </w:p>
    <w:p w14:paraId="632109F5" w14:textId="7777777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4C2894">
        <w:rPr>
          <w:rFonts w:eastAsia="Times New Roman" w:cs="Times New Roman"/>
        </w:rPr>
        <w:t xml:space="preserve">Attorney-Client Privileged </w:t>
      </w:r>
    </w:p>
    <w:p w14:paraId="0587EDAD" w14:textId="7777777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4C2894">
        <w:rPr>
          <w:rFonts w:eastAsia="Times New Roman" w:cs="Times New Roman"/>
        </w:rPr>
        <w:t>Criminal Justice Information</w:t>
      </w:r>
    </w:p>
    <w:p w14:paraId="4AB5A804" w14:textId="1F1BBF64"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Pr>
          <w:rFonts w:eastAsia="Times New Roman" w:cs="Times New Roman"/>
        </w:rPr>
        <w:t>Critical Infrastructure Information</w:t>
      </w:r>
      <w:r w:rsidRPr="004C2894">
        <w:rPr>
          <w:rFonts w:eastAsia="Times New Roman" w:cs="Times New Roman"/>
        </w:rPr>
        <w:t xml:space="preserve"> </w:t>
      </w:r>
    </w:p>
    <w:p w14:paraId="35FB74B3" w14:textId="7777777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4C2894">
        <w:rPr>
          <w:rFonts w:eastAsia="Times New Roman" w:cs="Times New Roman"/>
        </w:rPr>
        <w:t>Critical Program Information</w:t>
      </w:r>
    </w:p>
    <w:p w14:paraId="0AB8C94D" w14:textId="7777777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9A2428">
        <w:rPr>
          <w:rFonts w:eastAsia="Times New Roman" w:cs="Times New Roman"/>
        </w:rPr>
        <w:t xml:space="preserve">Family Educational Rights and Privacy Act (FERPA), </w:t>
      </w:r>
    </w:p>
    <w:p w14:paraId="6E0F5361" w14:textId="1A30893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Pr>
          <w:rFonts w:eastAsia="Times New Roman" w:cs="Times New Roman"/>
        </w:rPr>
        <w:t xml:space="preserve">Federal Tax Information (FTI), </w:t>
      </w:r>
    </w:p>
    <w:p w14:paraId="5CFEAA38" w14:textId="530CBA4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9A2428">
        <w:rPr>
          <w:rFonts w:eastAsia="Times New Roman" w:cs="Times New Roman"/>
        </w:rPr>
        <w:t>For Official Use Only (FOUO)</w:t>
      </w:r>
      <w:r w:rsidRPr="008C4551">
        <w:rPr>
          <w:rFonts w:eastAsia="Times New Roman" w:cs="Times New Roman"/>
        </w:rPr>
        <w:t xml:space="preserve">, </w:t>
      </w:r>
    </w:p>
    <w:p w14:paraId="59FDB87A" w14:textId="4C01E12C" w:rsidR="003D6330" w:rsidRDefault="003D6330" w:rsidP="00810BF7">
      <w:pPr>
        <w:pStyle w:val="ListParagraph"/>
        <w:numPr>
          <w:ilvl w:val="1"/>
          <w:numId w:val="50"/>
        </w:numPr>
        <w:autoSpaceDE w:val="0"/>
        <w:autoSpaceDN w:val="0"/>
        <w:adjustRightInd w:val="0"/>
        <w:contextualSpacing w:val="0"/>
        <w:rPr>
          <w:rFonts w:eastAsia="Times New Roman" w:cs="Times New Roman"/>
        </w:rPr>
      </w:pPr>
      <w:r w:rsidRPr="004C2894">
        <w:rPr>
          <w:rFonts w:eastAsia="Times New Roman" w:cs="Times New Roman"/>
        </w:rPr>
        <w:t>Health Insurance Portability and Accountability Act (HIPA</w:t>
      </w:r>
      <w:r w:rsidRPr="009A2428">
        <w:rPr>
          <w:rFonts w:eastAsia="Times New Roman" w:cs="Times New Roman"/>
        </w:rPr>
        <w:t xml:space="preserve">A) </w:t>
      </w:r>
      <w:r>
        <w:rPr>
          <w:rFonts w:eastAsia="Times New Roman" w:cs="Times New Roman"/>
        </w:rPr>
        <w:t>/</w:t>
      </w:r>
      <w:r w:rsidRPr="003D6330">
        <w:rPr>
          <w:rFonts w:eastAsia="Times New Roman" w:cs="Times New Roman"/>
        </w:rPr>
        <w:t xml:space="preserve"> </w:t>
      </w:r>
      <w:r w:rsidRPr="009A2428">
        <w:rPr>
          <w:rFonts w:eastAsia="Times New Roman" w:cs="Times New Roman"/>
        </w:rPr>
        <w:t>Protected Health Information</w:t>
      </w:r>
      <w:r>
        <w:rPr>
          <w:rFonts w:eastAsia="Times New Roman" w:cs="Times New Roman"/>
        </w:rPr>
        <w:t xml:space="preserve"> (PHI)</w:t>
      </w:r>
    </w:p>
    <w:p w14:paraId="7A8B2DAB" w14:textId="759AFBE1"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9A2428">
        <w:rPr>
          <w:rFonts w:eastAsia="Times New Roman" w:cs="Times New Roman"/>
        </w:rPr>
        <w:t xml:space="preserve">Law Enforcement Sensitive </w:t>
      </w:r>
    </w:p>
    <w:p w14:paraId="4863F4FA" w14:textId="7777777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9A2428">
        <w:rPr>
          <w:rFonts w:eastAsia="Times New Roman" w:cs="Times New Roman"/>
        </w:rPr>
        <w:t>Payment Card Information</w:t>
      </w:r>
      <w:r>
        <w:rPr>
          <w:rFonts w:eastAsia="Times New Roman" w:cs="Times New Roman"/>
        </w:rPr>
        <w:t xml:space="preserve"> (PCI)</w:t>
      </w:r>
      <w:r w:rsidRPr="009A2428">
        <w:rPr>
          <w:rFonts w:eastAsia="Times New Roman" w:cs="Times New Roman"/>
        </w:rPr>
        <w:t xml:space="preserve"> </w:t>
      </w:r>
    </w:p>
    <w:p w14:paraId="23617842" w14:textId="77777777" w:rsidR="001A3BA9" w:rsidRDefault="001A3BA9" w:rsidP="00810BF7">
      <w:pPr>
        <w:pStyle w:val="ListParagraph"/>
        <w:numPr>
          <w:ilvl w:val="1"/>
          <w:numId w:val="50"/>
        </w:numPr>
        <w:autoSpaceDE w:val="0"/>
        <w:autoSpaceDN w:val="0"/>
        <w:adjustRightInd w:val="0"/>
        <w:contextualSpacing w:val="0"/>
        <w:rPr>
          <w:rFonts w:eastAsia="Times New Roman" w:cs="Times New Roman"/>
        </w:rPr>
      </w:pPr>
      <w:r w:rsidRPr="004C2894">
        <w:rPr>
          <w:rFonts w:eastAsia="Times New Roman" w:cs="Times New Roman"/>
        </w:rPr>
        <w:t xml:space="preserve">Sensitive but Unclassified </w:t>
      </w:r>
    </w:p>
    <w:p w14:paraId="2AC61FB3" w14:textId="0D21D564" w:rsidR="001A3BA9" w:rsidRPr="001A3BA9" w:rsidRDefault="001A3BA9" w:rsidP="001A3BA9">
      <w:pPr>
        <w:pStyle w:val="ListParagraph"/>
        <w:rPr>
          <w:rFonts w:eastAsia="Times New Roman" w:cs="Times New Roman"/>
        </w:rPr>
      </w:pPr>
    </w:p>
    <w:p w14:paraId="673F1017" w14:textId="2E40BA73" w:rsidR="00E5740A" w:rsidRPr="004A2689" w:rsidRDefault="001A3BA9" w:rsidP="0026642A">
      <w:pPr>
        <w:pStyle w:val="ListParagraph"/>
        <w:autoSpaceDE w:val="0"/>
        <w:autoSpaceDN w:val="0"/>
        <w:adjustRightInd w:val="0"/>
        <w:contextualSpacing w:val="0"/>
        <w:rPr>
          <w:rFonts w:eastAsia="Times New Roman" w:cs="Times New Roman"/>
        </w:rPr>
      </w:pPr>
      <w:r w:rsidRPr="008C4551">
        <w:rPr>
          <w:rFonts w:eastAsia="Times New Roman" w:cs="Times New Roman"/>
        </w:rPr>
        <w:t>“Personally Identifiable Information” (PII) would generally be designated as Level 3</w:t>
      </w:r>
      <w:r w:rsidR="004F2E07">
        <w:rPr>
          <w:rFonts w:eastAsia="Times New Roman" w:cs="Times New Roman"/>
        </w:rPr>
        <w:t>, but not always</w:t>
      </w:r>
      <w:r w:rsidRPr="003F0485">
        <w:rPr>
          <w:rFonts w:eastAsia="Times New Roman" w:cs="Times New Roman"/>
        </w:rPr>
        <w:t xml:space="preserve">. </w:t>
      </w:r>
      <w:r w:rsidR="00E5740A" w:rsidRPr="00036C93">
        <w:rPr>
          <w:rFonts w:eastAsia="Times New Roman" w:cs="Times New Roman"/>
        </w:rPr>
        <w:t xml:space="preserve">For example, </w:t>
      </w:r>
      <w:r w:rsidR="0026642A">
        <w:rPr>
          <w:rFonts w:eastAsia="Times New Roman" w:cs="Times New Roman"/>
        </w:rPr>
        <w:t>property records contain ow</w:t>
      </w:r>
      <w:r w:rsidR="004F2E07">
        <w:rPr>
          <w:rFonts w:eastAsia="Times New Roman" w:cs="Times New Roman"/>
        </w:rPr>
        <w:t>n</w:t>
      </w:r>
      <w:r w:rsidR="0026642A">
        <w:rPr>
          <w:rFonts w:eastAsia="Times New Roman" w:cs="Times New Roman"/>
        </w:rPr>
        <w:t>er names and address</w:t>
      </w:r>
      <w:r w:rsidR="003D6330">
        <w:rPr>
          <w:rFonts w:eastAsia="Times New Roman" w:cs="Times New Roman"/>
        </w:rPr>
        <w:t>es</w:t>
      </w:r>
      <w:r w:rsidR="0026642A">
        <w:rPr>
          <w:rFonts w:eastAsia="Times New Roman" w:cs="Times New Roman"/>
        </w:rPr>
        <w:t xml:space="preserve"> but are traditionally public data and not </w:t>
      </w:r>
      <w:r w:rsidR="003D6330">
        <w:rPr>
          <w:rFonts w:eastAsia="Times New Roman" w:cs="Times New Roman"/>
        </w:rPr>
        <w:t xml:space="preserve">protected from disclosure under </w:t>
      </w:r>
      <w:r w:rsidR="0026642A">
        <w:rPr>
          <w:rFonts w:eastAsia="Times New Roman" w:cs="Times New Roman"/>
        </w:rPr>
        <w:t>FOIA. On the other</w:t>
      </w:r>
      <w:r w:rsidR="004F2E07">
        <w:rPr>
          <w:rFonts w:eastAsia="Times New Roman" w:cs="Times New Roman"/>
        </w:rPr>
        <w:t xml:space="preserve"> </w:t>
      </w:r>
      <w:r w:rsidR="0026642A">
        <w:rPr>
          <w:rFonts w:eastAsia="Times New Roman" w:cs="Times New Roman"/>
        </w:rPr>
        <w:t>hand</w:t>
      </w:r>
      <w:r w:rsidR="004F2E07">
        <w:rPr>
          <w:rFonts w:eastAsia="Times New Roman" w:cs="Times New Roman"/>
        </w:rPr>
        <w:t>,</w:t>
      </w:r>
      <w:r w:rsidR="0026642A">
        <w:rPr>
          <w:rFonts w:eastAsia="Times New Roman" w:cs="Times New Roman"/>
        </w:rPr>
        <w:t xml:space="preserve"> </w:t>
      </w:r>
      <w:r w:rsidR="00E5740A" w:rsidRPr="00036C93">
        <w:rPr>
          <w:rFonts w:eastAsia="Times New Roman" w:cs="Times New Roman"/>
        </w:rPr>
        <w:t xml:space="preserve">the public library tracks the books and materials borrowed by patrons so that it can ensure the return of those assets. Disclosure </w:t>
      </w:r>
      <w:r w:rsidR="00E5740A" w:rsidRPr="004C2894">
        <w:rPr>
          <w:rFonts w:eastAsia="Times New Roman" w:cs="Times New Roman"/>
        </w:rPr>
        <w:t xml:space="preserve">of what material was borrowed by which patron(s) </w:t>
      </w:r>
      <w:r w:rsidR="00E5740A">
        <w:rPr>
          <w:rFonts w:eastAsia="Times New Roman" w:cs="Times New Roman"/>
        </w:rPr>
        <w:t>w</w:t>
      </w:r>
      <w:r w:rsidR="00E5740A" w:rsidRPr="004C2894">
        <w:rPr>
          <w:rFonts w:eastAsia="Times New Roman" w:cs="Times New Roman"/>
        </w:rPr>
        <w:t xml:space="preserve">ould violate the </w:t>
      </w:r>
      <w:r w:rsidR="00E5740A">
        <w:rPr>
          <w:rFonts w:eastAsia="Times New Roman" w:cs="Times New Roman"/>
        </w:rPr>
        <w:t xml:space="preserve">personal </w:t>
      </w:r>
      <w:r w:rsidR="00E5740A" w:rsidRPr="004C2894">
        <w:rPr>
          <w:rFonts w:eastAsia="Times New Roman" w:cs="Times New Roman"/>
        </w:rPr>
        <w:t xml:space="preserve">privacy of the patron </w:t>
      </w:r>
      <w:r w:rsidR="00E5740A">
        <w:rPr>
          <w:rFonts w:eastAsia="Times New Roman" w:cs="Times New Roman"/>
        </w:rPr>
        <w:t>and is therefore exempted from mandatory disclosure by FOIA</w:t>
      </w:r>
      <w:r w:rsidR="00E5740A" w:rsidRPr="003F0485">
        <w:rPr>
          <w:rFonts w:eastAsia="Times New Roman" w:cs="Times New Roman"/>
        </w:rPr>
        <w:t>.</w:t>
      </w:r>
    </w:p>
    <w:p w14:paraId="79592EB3" w14:textId="77777777" w:rsidR="00E5740A" w:rsidRPr="00223391" w:rsidRDefault="00E5740A" w:rsidP="00E5740A">
      <w:pPr>
        <w:pStyle w:val="ListParagraph"/>
        <w:autoSpaceDE w:val="0"/>
        <w:autoSpaceDN w:val="0"/>
        <w:adjustRightInd w:val="0"/>
        <w:ind w:left="0"/>
        <w:contextualSpacing w:val="0"/>
        <w:rPr>
          <w:rFonts w:eastAsia="Times New Roman" w:cs="Times New Roman"/>
          <w:szCs w:val="24"/>
        </w:rPr>
      </w:pPr>
    </w:p>
    <w:p w14:paraId="6D617BE4" w14:textId="77777777" w:rsidR="00E5740A" w:rsidRPr="008C4551" w:rsidRDefault="00E5740A" w:rsidP="00E5740A">
      <w:pPr>
        <w:pStyle w:val="ListParagraph"/>
        <w:numPr>
          <w:ilvl w:val="0"/>
          <w:numId w:val="50"/>
        </w:numPr>
        <w:autoSpaceDE w:val="0"/>
        <w:autoSpaceDN w:val="0"/>
        <w:adjustRightInd w:val="0"/>
        <w:contextualSpacing w:val="0"/>
        <w:rPr>
          <w:rFonts w:eastAsia="Times New Roman" w:cs="Times New Roman"/>
        </w:rPr>
      </w:pPr>
      <w:r w:rsidRPr="003F0485">
        <w:rPr>
          <w:rFonts w:eastAsia="Times New Roman" w:cs="Times New Roman"/>
          <w:b/>
          <w:bCs/>
        </w:rPr>
        <w:t>Level 4, Restricted Confidential</w:t>
      </w:r>
      <w:r w:rsidRPr="00036C93">
        <w:rPr>
          <w:rFonts w:eastAsia="Times New Roman" w:cs="Times New Roman"/>
        </w:rPr>
        <w:t xml:space="preserve"> </w:t>
      </w:r>
      <w:r w:rsidRPr="004C2894">
        <w:rPr>
          <w:rFonts w:eastAsia="Times New Roman" w:cs="Times New Roman"/>
        </w:rPr>
        <w:t>refers to datasets for which</w:t>
      </w:r>
      <w:r w:rsidRPr="009A2428">
        <w:rPr>
          <w:rFonts w:eastAsia="Times New Roman" w:cs="Times New Roman"/>
        </w:rPr>
        <w:t xml:space="preserve"> the originating agency has determined</w:t>
      </w:r>
      <w:r w:rsidRPr="008C4551">
        <w:rPr>
          <w:rFonts w:eastAsia="Times New Roman" w:cs="Times New Roman"/>
        </w:rPr>
        <w:t xml:space="preserve"> that unauthorized disclosure could potentially cause major damage or injury, including death, to residents, agency workforce members, clients, partners, stakeholders, or others identified in the information, or otherwise significantly impair the ability of the agency to perform its statutory functions. Includes any dataset classified by a federal agency or cooperating District agency as “Confidential</w:t>
      </w:r>
      <w:r w:rsidRPr="003F0485">
        <w:rPr>
          <w:rFonts w:eastAsia="Times New Roman" w:cs="Times New Roman"/>
        </w:rPr>
        <w:t>.”</w:t>
      </w:r>
      <w:r w:rsidRPr="00036C93">
        <w:rPr>
          <w:rFonts w:eastAsia="Times New Roman" w:cs="Times New Roman"/>
        </w:rPr>
        <w:t xml:space="preserve"> </w:t>
      </w:r>
      <w:r w:rsidRPr="004C2894">
        <w:rPr>
          <w:rFonts w:eastAsia="Times New Roman" w:cs="Times New Roman"/>
        </w:rPr>
        <w:t xml:space="preserve">For example, the Metropolitan Police Department </w:t>
      </w:r>
      <w:r w:rsidRPr="009A2428">
        <w:rPr>
          <w:rFonts w:eastAsia="Times New Roman" w:cs="Times New Roman"/>
        </w:rPr>
        <w:t xml:space="preserve">maintains a </w:t>
      </w:r>
      <w:r w:rsidRPr="008C4551">
        <w:rPr>
          <w:rFonts w:eastAsia="Times New Roman" w:cs="Times New Roman"/>
        </w:rPr>
        <w:t>dataset with attributes of</w:t>
      </w:r>
      <w:r>
        <w:rPr>
          <w:rFonts w:eastAsia="Times New Roman" w:cs="Times New Roman"/>
        </w:rPr>
        <w:t xml:space="preserve"> vehicles used in</w:t>
      </w:r>
      <w:r w:rsidRPr="008C4551">
        <w:rPr>
          <w:rFonts w:eastAsia="Times New Roman" w:cs="Times New Roman"/>
        </w:rPr>
        <w:t xml:space="preserve"> undercover operations. Disclosure of the dataset could result in injury or death to undercover officers.</w:t>
      </w:r>
    </w:p>
    <w:p w14:paraId="2F353C96" w14:textId="2717D501" w:rsidR="00D37C33" w:rsidRDefault="00D37C33" w:rsidP="009805D9">
      <w:pPr>
        <w:pStyle w:val="ListParagraph"/>
        <w:autoSpaceDE w:val="0"/>
        <w:autoSpaceDN w:val="0"/>
        <w:adjustRightInd w:val="0"/>
        <w:ind w:left="0"/>
        <w:rPr>
          <w:rFonts w:eastAsia="Times New Roman" w:cs="Times New Roman"/>
          <w:szCs w:val="24"/>
        </w:rPr>
      </w:pPr>
    </w:p>
    <w:p w14:paraId="78FE908D" w14:textId="63A690BD" w:rsidR="002E104F" w:rsidRPr="00223391" w:rsidRDefault="002E104F" w:rsidP="002E104F">
      <w:r w:rsidRPr="003F0485">
        <w:rPr>
          <w:b/>
          <w:bCs/>
        </w:rPr>
        <w:t>District of Columbia I</w:t>
      </w:r>
      <w:r>
        <w:rPr>
          <w:b/>
          <w:bCs/>
        </w:rPr>
        <w:t>nternal</w:t>
      </w:r>
      <w:r w:rsidRPr="003F0485">
        <w:rPr>
          <w:b/>
          <w:bCs/>
        </w:rPr>
        <w:t xml:space="preserve"> Data Catalog</w:t>
      </w:r>
      <w:r>
        <w:rPr>
          <w:b/>
          <w:bCs/>
        </w:rPr>
        <w:t xml:space="preserve"> (Internal Catalog)</w:t>
      </w:r>
      <w:r w:rsidRPr="246F2E99">
        <w:t xml:space="preserve"> </w:t>
      </w:r>
      <w:r>
        <w:t>means</w:t>
      </w:r>
      <w:r w:rsidRPr="00223391">
        <w:t xml:space="preserve"> a </w:t>
      </w:r>
      <w:r>
        <w:t>District government</w:t>
      </w:r>
      <w:r w:rsidRPr="246F2E99">
        <w:t xml:space="preserve"> </w:t>
      </w:r>
      <w:r>
        <w:t>intranet-</w:t>
      </w:r>
      <w:r w:rsidRPr="00223391">
        <w:t>accessible web portal that is centrally managed, hosted</w:t>
      </w:r>
      <w:r w:rsidRPr="246F2E99">
        <w:t>,</w:t>
      </w:r>
      <w:r w:rsidRPr="00223391">
        <w:t xml:space="preserve"> and funded</w:t>
      </w:r>
      <w:r w:rsidRPr="003F0485">
        <w:rPr>
          <w:rStyle w:val="Hyperlink"/>
          <w:rFonts w:eastAsia="Times New Roman" w:cs="Times New Roman"/>
          <w:u w:val="none"/>
        </w:rPr>
        <w:t xml:space="preserve"> </w:t>
      </w:r>
      <w:r w:rsidRPr="00A21C9B">
        <w:rPr>
          <w:rStyle w:val="Hyperlink"/>
          <w:rFonts w:eastAsia="Times New Roman" w:cs="Times New Roman"/>
          <w:color w:val="auto"/>
          <w:u w:val="none"/>
        </w:rPr>
        <w:t xml:space="preserve">and has </w:t>
      </w:r>
      <w:r w:rsidRPr="00223391">
        <w:t xml:space="preserve">capabilities </w:t>
      </w:r>
      <w:r>
        <w:t xml:space="preserve">similar </w:t>
      </w:r>
      <w:r w:rsidRPr="00223391">
        <w:t xml:space="preserve">to the </w:t>
      </w:r>
      <w:r w:rsidRPr="00C34A8D">
        <w:t xml:space="preserve">District of Columbia </w:t>
      </w:r>
      <w:r>
        <w:t xml:space="preserve">Open </w:t>
      </w:r>
      <w:r w:rsidRPr="00C34A8D">
        <w:t xml:space="preserve">Data Catalog </w:t>
      </w:r>
      <w:r w:rsidRPr="00223391">
        <w:t>but</w:t>
      </w:r>
      <w:r w:rsidRPr="246F2E99">
        <w:t xml:space="preserve"> </w:t>
      </w:r>
      <w:r>
        <w:t xml:space="preserve">which is open only to District government employees and which </w:t>
      </w:r>
      <w:r w:rsidRPr="00223391">
        <w:t>facilitate</w:t>
      </w:r>
      <w:r>
        <w:t>s</w:t>
      </w:r>
      <w:r w:rsidRPr="00223391">
        <w:t xml:space="preserve"> interagency data sharing.</w:t>
      </w:r>
    </w:p>
    <w:p w14:paraId="2F945C05" w14:textId="77777777" w:rsidR="002E104F" w:rsidRDefault="002E104F" w:rsidP="00ED6C60">
      <w:pPr>
        <w:rPr>
          <w:b/>
          <w:bCs/>
        </w:rPr>
      </w:pPr>
    </w:p>
    <w:p w14:paraId="18D5710B" w14:textId="58340804" w:rsidR="00ED6C60" w:rsidRPr="00223391" w:rsidRDefault="00ED6C60" w:rsidP="00ED6C60">
      <w:r w:rsidRPr="003F0485">
        <w:rPr>
          <w:b/>
          <w:bCs/>
        </w:rPr>
        <w:t xml:space="preserve">District of Columbia </w:t>
      </w:r>
      <w:r>
        <w:rPr>
          <w:b/>
          <w:bCs/>
        </w:rPr>
        <w:t xml:space="preserve">Open </w:t>
      </w:r>
      <w:r w:rsidRPr="003F0485">
        <w:rPr>
          <w:b/>
          <w:bCs/>
        </w:rPr>
        <w:t>Data Catalog</w:t>
      </w:r>
      <w:r w:rsidRPr="246F2E99">
        <w:t xml:space="preserve"> </w:t>
      </w:r>
      <w:r w:rsidR="002E104F" w:rsidRPr="002E104F">
        <w:rPr>
          <w:b/>
        </w:rPr>
        <w:t>(Open Catalog)</w:t>
      </w:r>
      <w:r w:rsidR="002E104F">
        <w:t xml:space="preserve"> </w:t>
      </w:r>
      <w:r>
        <w:t>means</w:t>
      </w:r>
      <w:r w:rsidRPr="00223391">
        <w:t xml:space="preserve"> a publicly accessible web portal that</w:t>
      </w:r>
      <w:r w:rsidRPr="246F2E99">
        <w:t xml:space="preserve"> </w:t>
      </w:r>
      <w:r>
        <w:t xml:space="preserve">helps members of the public find, understand, and utilize </w:t>
      </w:r>
      <w:r w:rsidR="003D6330">
        <w:t xml:space="preserve">enterprise </w:t>
      </w:r>
      <w:r>
        <w:t>datasets.</w:t>
      </w:r>
    </w:p>
    <w:p w14:paraId="4F5E7635" w14:textId="77777777" w:rsidR="00ED6C60" w:rsidRPr="00223391" w:rsidRDefault="00ED6C60" w:rsidP="00ED6C60"/>
    <w:p w14:paraId="749F7201" w14:textId="76A05B47" w:rsidR="00ED6C60" w:rsidRPr="00223391" w:rsidRDefault="00ED6C60" w:rsidP="00ED6C60">
      <w:r w:rsidRPr="003F0485">
        <w:rPr>
          <w:b/>
          <w:bCs/>
        </w:rPr>
        <w:t xml:space="preserve">Districtwide </w:t>
      </w:r>
      <w:r>
        <w:rPr>
          <w:b/>
          <w:bCs/>
        </w:rPr>
        <w:t>d</w:t>
      </w:r>
      <w:r w:rsidRPr="00036C93">
        <w:rPr>
          <w:b/>
          <w:bCs/>
        </w:rPr>
        <w:t xml:space="preserve">omain </w:t>
      </w:r>
      <w:r>
        <w:rPr>
          <w:b/>
          <w:bCs/>
        </w:rPr>
        <w:t>t</w:t>
      </w:r>
      <w:r w:rsidRPr="00036C93">
        <w:rPr>
          <w:b/>
          <w:bCs/>
        </w:rPr>
        <w:t>ables</w:t>
      </w:r>
      <w:r w:rsidRPr="246F2E99">
        <w:t xml:space="preserve"> </w:t>
      </w:r>
      <w:r>
        <w:t>means</w:t>
      </w:r>
      <w:r w:rsidRPr="00223391">
        <w:t xml:space="preserve"> database tables and services designated by the CDO that provide a standard source of values to be used across District information systems and data transformations. For example, the CDO could designate a table as containing the official list of agency names and abbreviations and promote use of the table by other systems. </w:t>
      </w:r>
    </w:p>
    <w:p w14:paraId="52E9B224" w14:textId="66C92DDD" w:rsidR="00ED6C60" w:rsidRDefault="00ED6C60">
      <w:pPr>
        <w:pStyle w:val="ListParagraph"/>
        <w:autoSpaceDE w:val="0"/>
        <w:autoSpaceDN w:val="0"/>
        <w:adjustRightInd w:val="0"/>
        <w:ind w:left="0"/>
        <w:rPr>
          <w:rFonts w:eastAsia="Times New Roman" w:cs="Times New Roman"/>
          <w:b/>
          <w:bCs/>
        </w:rPr>
      </w:pPr>
    </w:p>
    <w:p w14:paraId="01FA1136" w14:textId="043D94D0" w:rsidR="00C21371" w:rsidRDefault="00C21371" w:rsidP="00C21371">
      <w:pPr>
        <w:pStyle w:val="ListParagraph"/>
        <w:autoSpaceDE w:val="0"/>
        <w:autoSpaceDN w:val="0"/>
        <w:adjustRightInd w:val="0"/>
        <w:ind w:left="0"/>
        <w:rPr>
          <w:rFonts w:eastAsia="Times New Roman" w:cs="Times New Roman"/>
        </w:rPr>
      </w:pPr>
      <w:r w:rsidRPr="003F0485">
        <w:rPr>
          <w:rFonts w:eastAsia="Times New Roman" w:cs="Times New Roman"/>
          <w:b/>
          <w:bCs/>
        </w:rPr>
        <w:t xml:space="preserve">Enterprise </w:t>
      </w:r>
      <w:r w:rsidRPr="00036C93">
        <w:rPr>
          <w:rFonts w:eastAsia="Times New Roman" w:cs="Times New Roman"/>
          <w:b/>
          <w:bCs/>
        </w:rPr>
        <w:t>dataset</w:t>
      </w:r>
      <w:r w:rsidRPr="009200FA">
        <w:rPr>
          <w:rFonts w:eastAsia="Times New Roman" w:cs="Times New Roman"/>
          <w:bCs/>
        </w:rPr>
        <w:t xml:space="preserve"> </w:t>
      </w:r>
      <w:r w:rsidRPr="004C2894">
        <w:rPr>
          <w:rFonts w:eastAsia="Times New Roman" w:cs="Times New Roman"/>
        </w:rPr>
        <w:t>refers to a dataset that directly support</w:t>
      </w:r>
      <w:r w:rsidRPr="009A2428">
        <w:rPr>
          <w:rFonts w:eastAsia="Times New Roman" w:cs="Times New Roman"/>
        </w:rPr>
        <w:t>s the mission of one or more public bodies.</w:t>
      </w:r>
      <w:r w:rsidRPr="008C4551">
        <w:rPr>
          <w:rFonts w:eastAsia="Times New Roman" w:cs="Times New Roman"/>
        </w:rPr>
        <w:t xml:space="preserve"> Typically, an enterprise dataset is </w:t>
      </w:r>
      <w:r w:rsidRPr="003F0485">
        <w:rPr>
          <w:rFonts w:eastAsia="Times New Roman" w:cs="Times New Roman"/>
        </w:rPr>
        <w:t>stored</w:t>
      </w:r>
      <w:r w:rsidRPr="00036C93">
        <w:rPr>
          <w:rFonts w:eastAsia="Times New Roman" w:cs="Times New Roman"/>
        </w:rPr>
        <w:t xml:space="preserve"> </w:t>
      </w:r>
      <w:r w:rsidRPr="004C2894">
        <w:rPr>
          <w:rFonts w:eastAsia="Times New Roman" w:cs="Times New Roman"/>
        </w:rPr>
        <w:t>in a named information technology system</w:t>
      </w:r>
      <w:r w:rsidRPr="003F0485">
        <w:rPr>
          <w:rFonts w:eastAsia="Times New Roman" w:cs="Times New Roman"/>
        </w:rPr>
        <w:t>.</w:t>
      </w:r>
      <w:r w:rsidRPr="00036C93">
        <w:rPr>
          <w:rFonts w:eastAsia="Times New Roman" w:cs="Times New Roman"/>
        </w:rPr>
        <w:t xml:space="preserve"> </w:t>
      </w:r>
      <w:r w:rsidRPr="004C2894">
        <w:rPr>
          <w:rFonts w:eastAsia="Times New Roman" w:cs="Times New Roman"/>
        </w:rPr>
        <w:t>For example, the District</w:t>
      </w:r>
      <w:r w:rsidRPr="009A2428">
        <w:rPr>
          <w:rFonts w:eastAsia="Times New Roman" w:cs="Times New Roman"/>
        </w:rPr>
        <w:t>’s general le</w:t>
      </w:r>
      <w:r w:rsidRPr="008C4551">
        <w:rPr>
          <w:rFonts w:eastAsia="Times New Roman" w:cs="Times New Roman"/>
        </w:rPr>
        <w:t xml:space="preserve">dger is a dataset hosted in the “System of Accounts and Records.” Typically, such named systems and the datasets they contain are accessible to multiple workforce members. Any named system may hold one or more enterprise datasets. Enterprise datasets </w:t>
      </w:r>
      <w:r w:rsidRPr="003F0485">
        <w:rPr>
          <w:rFonts w:eastAsia="Times New Roman" w:cs="Times New Roman"/>
        </w:rPr>
        <w:t>include</w:t>
      </w:r>
      <w:r w:rsidRPr="00036C93">
        <w:rPr>
          <w:rFonts w:eastAsia="Times New Roman" w:cs="Times New Roman"/>
        </w:rPr>
        <w:t xml:space="preserve"> records of</w:t>
      </w:r>
      <w:r w:rsidR="003D6330">
        <w:rPr>
          <w:rFonts w:eastAsia="Times New Roman" w:cs="Times New Roman"/>
        </w:rPr>
        <w:t>:</w:t>
      </w:r>
    </w:p>
    <w:p w14:paraId="7172EAFA" w14:textId="77777777" w:rsidR="00C21371" w:rsidRPr="00966791" w:rsidRDefault="00C21371" w:rsidP="00C21371">
      <w:pPr>
        <w:pStyle w:val="ListParagraph"/>
        <w:autoSpaceDE w:val="0"/>
        <w:autoSpaceDN w:val="0"/>
        <w:adjustRightInd w:val="0"/>
        <w:ind w:left="0"/>
        <w:rPr>
          <w:rFonts w:eastAsia="Times New Roman" w:cs="Times New Roman"/>
        </w:rPr>
      </w:pPr>
    </w:p>
    <w:p w14:paraId="60AD7906" w14:textId="77777777" w:rsidR="00C21371" w:rsidRPr="008C4551" w:rsidRDefault="00C21371" w:rsidP="00C21371">
      <w:pPr>
        <w:pStyle w:val="ListParagraph"/>
        <w:numPr>
          <w:ilvl w:val="0"/>
          <w:numId w:val="48"/>
        </w:numPr>
        <w:autoSpaceDE w:val="0"/>
        <w:autoSpaceDN w:val="0"/>
        <w:adjustRightInd w:val="0"/>
        <w:rPr>
          <w:rFonts w:eastAsia="Times New Roman" w:cs="Times New Roman"/>
        </w:rPr>
      </w:pPr>
      <w:r w:rsidRPr="003159D7">
        <w:rPr>
          <w:rFonts w:eastAsia="Times New Roman" w:cs="Times New Roman"/>
          <w:b/>
        </w:rPr>
        <w:t>determinations</w:t>
      </w:r>
      <w:r>
        <w:rPr>
          <w:rFonts w:eastAsia="Times New Roman" w:cs="Times New Roman"/>
        </w:rPr>
        <w:t xml:space="preserve">: means </w:t>
      </w:r>
      <w:r w:rsidRPr="00036C93">
        <w:rPr>
          <w:rFonts w:eastAsia="Times New Roman" w:cs="Times New Roman"/>
        </w:rPr>
        <w:t>final decision</w:t>
      </w:r>
      <w:r>
        <w:rPr>
          <w:rFonts w:eastAsia="Times New Roman" w:cs="Times New Roman"/>
        </w:rPr>
        <w:t>s</w:t>
      </w:r>
      <w:r w:rsidRPr="00036C93">
        <w:rPr>
          <w:rFonts w:eastAsia="Times New Roman" w:cs="Times New Roman"/>
        </w:rPr>
        <w:t>, including a final decision to issue a permit or other authorization; register, certify, or license an individual or entity; impose a civil or criminal pe</w:t>
      </w:r>
      <w:r w:rsidRPr="004C2894">
        <w:rPr>
          <w:rFonts w:eastAsia="Times New Roman" w:cs="Times New Roman"/>
        </w:rPr>
        <w:t>nalty; determine eligibility for a service or benefit; and award a contract.</w:t>
      </w:r>
    </w:p>
    <w:p w14:paraId="7A08C3DA" w14:textId="77777777" w:rsidR="00C21371" w:rsidRPr="008C4551" w:rsidRDefault="00C21371" w:rsidP="00C21371">
      <w:pPr>
        <w:pStyle w:val="ListParagraph"/>
        <w:numPr>
          <w:ilvl w:val="0"/>
          <w:numId w:val="48"/>
        </w:numPr>
        <w:autoSpaceDE w:val="0"/>
        <w:autoSpaceDN w:val="0"/>
        <w:adjustRightInd w:val="0"/>
        <w:rPr>
          <w:rFonts w:eastAsia="Times New Roman" w:cs="Times New Roman"/>
        </w:rPr>
      </w:pPr>
      <w:r w:rsidRPr="003159D7">
        <w:rPr>
          <w:rFonts w:eastAsia="Times New Roman" w:cs="Times New Roman"/>
          <w:b/>
        </w:rPr>
        <w:t>measurements</w:t>
      </w:r>
      <w:r>
        <w:rPr>
          <w:rFonts w:eastAsia="Times New Roman" w:cs="Times New Roman"/>
        </w:rPr>
        <w:t xml:space="preserve">: </w:t>
      </w:r>
      <w:r w:rsidRPr="008C4551">
        <w:rPr>
          <w:rFonts w:eastAsia="Times New Roman" w:cs="Times New Roman"/>
        </w:rPr>
        <w:t xml:space="preserve"> </w:t>
      </w:r>
      <w:r w:rsidRPr="00036C93">
        <w:rPr>
          <w:rFonts w:eastAsia="Times New Roman" w:cs="Times New Roman"/>
        </w:rPr>
        <w:t>means the quantification of a characteristic of an observable event, occurrence, or object in reference to a standard.</w:t>
      </w:r>
    </w:p>
    <w:p w14:paraId="3D4E78E2" w14:textId="77777777" w:rsidR="00C21371" w:rsidRPr="008C4551" w:rsidRDefault="00C21371" w:rsidP="00C21371">
      <w:pPr>
        <w:pStyle w:val="ListParagraph"/>
        <w:numPr>
          <w:ilvl w:val="0"/>
          <w:numId w:val="48"/>
        </w:numPr>
        <w:autoSpaceDE w:val="0"/>
        <w:autoSpaceDN w:val="0"/>
        <w:adjustRightInd w:val="0"/>
        <w:rPr>
          <w:rFonts w:eastAsia="Times New Roman" w:cs="Times New Roman"/>
        </w:rPr>
      </w:pPr>
      <w:r>
        <w:rPr>
          <w:rFonts w:eastAsia="Times New Roman" w:cs="Times New Roman"/>
          <w:b/>
        </w:rPr>
        <w:t>t</w:t>
      </w:r>
      <w:r w:rsidRPr="003159D7">
        <w:rPr>
          <w:rFonts w:eastAsia="Times New Roman" w:cs="Times New Roman"/>
          <w:b/>
        </w:rPr>
        <w:t>ransactions</w:t>
      </w:r>
      <w:r>
        <w:rPr>
          <w:rFonts w:eastAsia="Times New Roman" w:cs="Times New Roman"/>
        </w:rPr>
        <w:t xml:space="preserve">: </w:t>
      </w:r>
      <w:r w:rsidRPr="00036C93">
        <w:rPr>
          <w:rFonts w:eastAsia="Times New Roman" w:cs="Times New Roman"/>
        </w:rPr>
        <w:t>means a transfer, receipt, or disb</w:t>
      </w:r>
      <w:r w:rsidRPr="004C2894">
        <w:rPr>
          <w:rFonts w:eastAsia="Times New Roman" w:cs="Times New Roman"/>
        </w:rPr>
        <w:t xml:space="preserve">ursement of funds </w:t>
      </w:r>
      <w:r w:rsidRPr="003F0485">
        <w:rPr>
          <w:rFonts w:eastAsia="Times New Roman" w:cs="Times New Roman"/>
        </w:rPr>
        <w:t>(including grants and donations) or, for example, the issuance of a purchase order.</w:t>
      </w:r>
    </w:p>
    <w:p w14:paraId="06804528" w14:textId="77777777" w:rsidR="00C21371" w:rsidRPr="008C4551" w:rsidRDefault="00C21371" w:rsidP="00C21371">
      <w:pPr>
        <w:pStyle w:val="ListParagraph"/>
        <w:numPr>
          <w:ilvl w:val="0"/>
          <w:numId w:val="48"/>
        </w:numPr>
        <w:autoSpaceDE w:val="0"/>
        <w:autoSpaceDN w:val="0"/>
        <w:adjustRightInd w:val="0"/>
        <w:rPr>
          <w:rFonts w:eastAsia="Times New Roman" w:cs="Times New Roman"/>
        </w:rPr>
      </w:pPr>
      <w:r w:rsidRPr="003159D7">
        <w:rPr>
          <w:rFonts w:eastAsia="Times New Roman" w:cs="Times New Roman"/>
          <w:b/>
        </w:rPr>
        <w:t>sensor data</w:t>
      </w:r>
      <w:r>
        <w:rPr>
          <w:rFonts w:eastAsia="Times New Roman" w:cs="Times New Roman"/>
          <w:b/>
        </w:rPr>
        <w:t>:</w:t>
      </w:r>
      <w:r w:rsidRPr="008C4551">
        <w:rPr>
          <w:rFonts w:eastAsia="Times New Roman" w:cs="Times New Roman"/>
        </w:rPr>
        <w:t xml:space="preserve"> </w:t>
      </w:r>
      <w:r>
        <w:rPr>
          <w:rFonts w:eastAsia="Times New Roman" w:cs="Times New Roman"/>
        </w:rPr>
        <w:t>means data from devices including those deployed in the field.</w:t>
      </w:r>
    </w:p>
    <w:p w14:paraId="01E9B4DA" w14:textId="77777777" w:rsidR="00C21371" w:rsidRPr="008C4551" w:rsidRDefault="00C21371" w:rsidP="00C21371">
      <w:pPr>
        <w:pStyle w:val="ListParagraph"/>
        <w:numPr>
          <w:ilvl w:val="0"/>
          <w:numId w:val="48"/>
        </w:numPr>
        <w:autoSpaceDE w:val="0"/>
        <w:autoSpaceDN w:val="0"/>
        <w:adjustRightInd w:val="0"/>
        <w:rPr>
          <w:rFonts w:eastAsia="Times New Roman" w:cs="Times New Roman"/>
        </w:rPr>
      </w:pPr>
      <w:r w:rsidRPr="003159D7">
        <w:rPr>
          <w:rFonts w:eastAsia="Times New Roman" w:cs="Times New Roman"/>
          <w:b/>
        </w:rPr>
        <w:lastRenderedPageBreak/>
        <w:t>geographic data</w:t>
      </w:r>
      <w:r>
        <w:rPr>
          <w:rFonts w:eastAsia="Times New Roman" w:cs="Times New Roman"/>
          <w:b/>
        </w:rPr>
        <w:t xml:space="preserve">: </w:t>
      </w:r>
      <w:r>
        <w:rPr>
          <w:rFonts w:eastAsia="Times New Roman" w:cs="Times New Roman"/>
        </w:rPr>
        <w:t xml:space="preserve">means spatial data for the District and its environs. </w:t>
      </w:r>
    </w:p>
    <w:p w14:paraId="7DCBADD6" w14:textId="77777777" w:rsidR="00C21371" w:rsidRPr="00966791" w:rsidRDefault="00C21371" w:rsidP="00C21371">
      <w:pPr>
        <w:pStyle w:val="ListParagraph"/>
        <w:numPr>
          <w:ilvl w:val="0"/>
          <w:numId w:val="48"/>
        </w:numPr>
        <w:autoSpaceDE w:val="0"/>
        <w:autoSpaceDN w:val="0"/>
        <w:adjustRightInd w:val="0"/>
        <w:rPr>
          <w:rFonts w:eastAsia="Times New Roman" w:cs="Times New Roman"/>
        </w:rPr>
      </w:pPr>
      <w:r w:rsidRPr="003159D7">
        <w:rPr>
          <w:rFonts w:eastAsia="Times New Roman" w:cs="Times New Roman"/>
          <w:b/>
        </w:rPr>
        <w:t>existing digital indexes</w:t>
      </w:r>
      <w:r>
        <w:rPr>
          <w:rFonts w:eastAsia="Times New Roman" w:cs="Times New Roman"/>
        </w:rPr>
        <w:t>:</w:t>
      </w:r>
      <w:r w:rsidRPr="008C4551">
        <w:rPr>
          <w:rFonts w:eastAsia="Times New Roman" w:cs="Times New Roman"/>
        </w:rPr>
        <w:t xml:space="preserve"> </w:t>
      </w:r>
      <w:r>
        <w:rPr>
          <w:rFonts w:eastAsia="Times New Roman" w:cs="Times New Roman"/>
        </w:rPr>
        <w:t>means the index for</w:t>
      </w:r>
      <w:r w:rsidRPr="008C4551">
        <w:rPr>
          <w:rFonts w:eastAsia="Times New Roman" w:cs="Times New Roman"/>
        </w:rPr>
        <w:t xml:space="preserve"> collections of narrative documents, videos, </w:t>
      </w:r>
      <w:r w:rsidRPr="003F0485">
        <w:rPr>
          <w:rFonts w:eastAsia="Times New Roman" w:cs="Times New Roman"/>
        </w:rPr>
        <w:t xml:space="preserve">recordings, image files such as designs, diagrams, drawings, </w:t>
      </w:r>
      <w:r w:rsidRPr="00036C93">
        <w:rPr>
          <w:rFonts w:eastAsia="Times New Roman" w:cs="Times New Roman"/>
        </w:rPr>
        <w:t>photographs</w:t>
      </w:r>
      <w:r w:rsidRPr="004C2894">
        <w:rPr>
          <w:rFonts w:eastAsia="Times New Roman" w:cs="Times New Roman"/>
        </w:rPr>
        <w:t>, and scans, and</w:t>
      </w:r>
      <w:r w:rsidRPr="003F0485">
        <w:rPr>
          <w:rFonts w:eastAsia="Times New Roman" w:cs="Times New Roman"/>
        </w:rPr>
        <w:t xml:space="preserve"> hard-copy records.</w:t>
      </w:r>
    </w:p>
    <w:p w14:paraId="09D8F61D" w14:textId="77777777" w:rsidR="00C21371" w:rsidRPr="00EA6B4A" w:rsidRDefault="00C21371" w:rsidP="00C21371">
      <w:pPr>
        <w:pStyle w:val="ListParagraph"/>
        <w:autoSpaceDE w:val="0"/>
        <w:autoSpaceDN w:val="0"/>
        <w:adjustRightInd w:val="0"/>
        <w:ind w:left="0"/>
        <w:rPr>
          <w:rFonts w:eastAsia="Times New Roman" w:cs="Times New Roman"/>
          <w:szCs w:val="24"/>
        </w:rPr>
      </w:pPr>
    </w:p>
    <w:p w14:paraId="63667B64" w14:textId="00779C93" w:rsidR="00C21371" w:rsidRDefault="00C21371" w:rsidP="00C21371">
      <w:pPr>
        <w:pStyle w:val="ListParagraph"/>
        <w:autoSpaceDE w:val="0"/>
        <w:autoSpaceDN w:val="0"/>
        <w:adjustRightInd w:val="0"/>
        <w:ind w:left="0"/>
        <w:rPr>
          <w:rFonts w:eastAsia="Times New Roman" w:cs="Times New Roman"/>
        </w:rPr>
      </w:pPr>
      <w:r w:rsidRPr="003F0485">
        <w:rPr>
          <w:rFonts w:eastAsia="Times New Roman" w:cs="Times New Roman"/>
        </w:rPr>
        <w:t>Enterprise</w:t>
      </w:r>
      <w:r w:rsidRPr="00036C93">
        <w:rPr>
          <w:rFonts w:eastAsia="Times New Roman" w:cs="Times New Roman"/>
        </w:rPr>
        <w:t xml:space="preserve"> datasets </w:t>
      </w:r>
      <w:r w:rsidRPr="004C2894">
        <w:rPr>
          <w:rFonts w:eastAsia="Times New Roman" w:cs="Times New Roman"/>
        </w:rPr>
        <w:t xml:space="preserve">also exist in small systems and spreadsheets. Any dataset, even a </w:t>
      </w:r>
      <w:r w:rsidRPr="009A2428">
        <w:rPr>
          <w:rFonts w:eastAsia="Times New Roman" w:cs="Times New Roman"/>
        </w:rPr>
        <w:t>spreadsheet,</w:t>
      </w:r>
      <w:r w:rsidRPr="008C4551">
        <w:rPr>
          <w:rFonts w:eastAsia="Times New Roman" w:cs="Times New Roman"/>
        </w:rPr>
        <w:t xml:space="preserve"> is an enterprise dataset if it currently is maintained and</w:t>
      </w:r>
      <w:r w:rsidR="003D6330">
        <w:rPr>
          <w:rFonts w:eastAsia="Times New Roman" w:cs="Times New Roman"/>
        </w:rPr>
        <w:t>:</w:t>
      </w:r>
    </w:p>
    <w:p w14:paraId="0D9431EE" w14:textId="050D52A9" w:rsidR="009200FA" w:rsidRPr="008C4551" w:rsidRDefault="009200FA">
      <w:pPr>
        <w:pStyle w:val="ListParagraph"/>
        <w:autoSpaceDE w:val="0"/>
        <w:autoSpaceDN w:val="0"/>
        <w:adjustRightInd w:val="0"/>
        <w:ind w:left="0"/>
        <w:rPr>
          <w:rFonts w:eastAsia="Times New Roman" w:cs="Times New Roman"/>
        </w:rPr>
      </w:pPr>
    </w:p>
    <w:p w14:paraId="68A135E9" w14:textId="77777777" w:rsidR="0073191A" w:rsidRPr="008C4551" w:rsidRDefault="007C1ABB">
      <w:pPr>
        <w:pStyle w:val="ListParagraph"/>
        <w:numPr>
          <w:ilvl w:val="0"/>
          <w:numId w:val="49"/>
        </w:numPr>
        <w:autoSpaceDE w:val="0"/>
        <w:autoSpaceDN w:val="0"/>
        <w:adjustRightInd w:val="0"/>
        <w:ind w:left="720"/>
        <w:rPr>
          <w:rFonts w:eastAsia="Times New Roman" w:cs="Times New Roman"/>
        </w:rPr>
      </w:pPr>
      <w:r w:rsidRPr="008C4551">
        <w:rPr>
          <w:rFonts w:eastAsia="Times New Roman" w:cs="Times New Roman"/>
        </w:rPr>
        <w:t>i</w:t>
      </w:r>
      <w:r w:rsidR="00701495" w:rsidRPr="008C4551">
        <w:rPr>
          <w:rFonts w:eastAsia="Times New Roman" w:cs="Times New Roman"/>
        </w:rPr>
        <w:t>s (or has been) used in decision making</w:t>
      </w:r>
      <w:r w:rsidR="00BF4090" w:rsidRPr="008C4551">
        <w:rPr>
          <w:rFonts w:eastAsia="Times New Roman" w:cs="Times New Roman"/>
        </w:rPr>
        <w:t>, o</w:t>
      </w:r>
      <w:r w:rsidRPr="008C4551">
        <w:rPr>
          <w:rFonts w:eastAsia="Times New Roman" w:cs="Times New Roman"/>
        </w:rPr>
        <w:t>r</w:t>
      </w:r>
      <w:r w:rsidR="00EA6B4A" w:rsidRPr="008C4551">
        <w:rPr>
          <w:rFonts w:eastAsia="Times New Roman" w:cs="Times New Roman"/>
        </w:rPr>
        <w:t xml:space="preserve"> </w:t>
      </w:r>
      <w:r w:rsidRPr="008C4551">
        <w:rPr>
          <w:rFonts w:eastAsia="Times New Roman" w:cs="Times New Roman"/>
        </w:rPr>
        <w:t>d</w:t>
      </w:r>
      <w:r w:rsidR="00701495" w:rsidRPr="008C4551">
        <w:rPr>
          <w:rFonts w:eastAsia="Times New Roman" w:cs="Times New Roman"/>
        </w:rPr>
        <w:t>ocuments a public body’s</w:t>
      </w:r>
      <w:r w:rsidR="00BF4090" w:rsidRPr="008C4551">
        <w:rPr>
          <w:rFonts w:eastAsia="Times New Roman" w:cs="Times New Roman"/>
        </w:rPr>
        <w:t xml:space="preserve"> </w:t>
      </w:r>
      <w:r w:rsidRPr="008C4551">
        <w:rPr>
          <w:rFonts w:eastAsia="Times New Roman" w:cs="Times New Roman"/>
        </w:rPr>
        <w:t>p</w:t>
      </w:r>
      <w:r w:rsidR="00701495" w:rsidRPr="008C4551">
        <w:rPr>
          <w:rFonts w:eastAsia="Times New Roman" w:cs="Times New Roman"/>
        </w:rPr>
        <w:t>erformance</w:t>
      </w:r>
      <w:r w:rsidR="00BF4090" w:rsidRPr="008C4551">
        <w:rPr>
          <w:rFonts w:eastAsia="Times New Roman" w:cs="Times New Roman"/>
        </w:rPr>
        <w:t xml:space="preserve">, </w:t>
      </w:r>
      <w:r w:rsidR="00187F5B" w:rsidRPr="008C4551">
        <w:rPr>
          <w:rFonts w:eastAsia="Times New Roman" w:cs="Times New Roman"/>
        </w:rPr>
        <w:t>determinations, transactions</w:t>
      </w:r>
      <w:r w:rsidR="00E145DF" w:rsidRPr="008C4551">
        <w:rPr>
          <w:rFonts w:eastAsia="Times New Roman" w:cs="Times New Roman"/>
        </w:rPr>
        <w:t>,</w:t>
      </w:r>
      <w:r w:rsidR="00BF4090" w:rsidRPr="008C4551">
        <w:rPr>
          <w:rFonts w:eastAsia="Times New Roman" w:cs="Times New Roman"/>
        </w:rPr>
        <w:t xml:space="preserve"> </w:t>
      </w:r>
      <w:r w:rsidR="00187F5B" w:rsidRPr="008C4551">
        <w:rPr>
          <w:rFonts w:eastAsia="Times New Roman" w:cs="Times New Roman"/>
        </w:rPr>
        <w:t xml:space="preserve">or </w:t>
      </w:r>
      <w:r w:rsidRPr="008C4551">
        <w:rPr>
          <w:rFonts w:eastAsia="Times New Roman" w:cs="Times New Roman"/>
        </w:rPr>
        <w:t>assets</w:t>
      </w:r>
      <w:r w:rsidR="00D04AB2" w:rsidRPr="008C4551">
        <w:rPr>
          <w:rFonts w:eastAsia="Times New Roman" w:cs="Times New Roman"/>
        </w:rPr>
        <w:t>;</w:t>
      </w:r>
      <w:r w:rsidRPr="008C4551">
        <w:rPr>
          <w:rFonts w:eastAsia="Times New Roman" w:cs="Times New Roman"/>
        </w:rPr>
        <w:t xml:space="preserve"> </w:t>
      </w:r>
      <w:r w:rsidR="00005FC4" w:rsidRPr="008C4551">
        <w:rPr>
          <w:rFonts w:eastAsia="Times New Roman" w:cs="Times New Roman"/>
        </w:rPr>
        <w:t>and</w:t>
      </w:r>
    </w:p>
    <w:p w14:paraId="4892AFF5" w14:textId="77777777" w:rsidR="00005FC4" w:rsidRPr="008C4551" w:rsidRDefault="00005FC4">
      <w:pPr>
        <w:pStyle w:val="ListParagraph"/>
        <w:numPr>
          <w:ilvl w:val="0"/>
          <w:numId w:val="49"/>
        </w:numPr>
        <w:autoSpaceDE w:val="0"/>
        <w:autoSpaceDN w:val="0"/>
        <w:adjustRightInd w:val="0"/>
        <w:ind w:left="720"/>
        <w:rPr>
          <w:rFonts w:eastAsia="Times New Roman" w:cs="Times New Roman"/>
        </w:rPr>
      </w:pPr>
      <w:r w:rsidRPr="008C4551">
        <w:rPr>
          <w:rFonts w:eastAsia="Times New Roman" w:cs="Times New Roman"/>
        </w:rPr>
        <w:t xml:space="preserve">is not </w:t>
      </w:r>
      <w:r w:rsidR="008D04D0" w:rsidRPr="008C4551">
        <w:rPr>
          <w:rFonts w:eastAsia="Times New Roman" w:cs="Times New Roman"/>
        </w:rPr>
        <w:t xml:space="preserve">largely </w:t>
      </w:r>
      <w:r w:rsidRPr="008C4551">
        <w:rPr>
          <w:rFonts w:eastAsia="Times New Roman" w:cs="Times New Roman"/>
        </w:rPr>
        <w:t>duplicative of</w:t>
      </w:r>
      <w:r w:rsidR="00187F5B" w:rsidRPr="008C4551">
        <w:rPr>
          <w:rFonts w:eastAsia="Times New Roman" w:cs="Times New Roman"/>
        </w:rPr>
        <w:t xml:space="preserve"> a</w:t>
      </w:r>
      <w:r w:rsidRPr="008C4551">
        <w:rPr>
          <w:rFonts w:eastAsia="Times New Roman" w:cs="Times New Roman"/>
        </w:rPr>
        <w:t xml:space="preserve"> data</w:t>
      </w:r>
      <w:r w:rsidR="00187F5B" w:rsidRPr="008C4551">
        <w:rPr>
          <w:rFonts w:eastAsia="Times New Roman" w:cs="Times New Roman"/>
        </w:rPr>
        <w:t>set with</w:t>
      </w:r>
      <w:r w:rsidRPr="008C4551">
        <w:rPr>
          <w:rFonts w:eastAsia="Times New Roman" w:cs="Times New Roman"/>
        </w:rPr>
        <w:t xml:space="preserve">in an inventoried </w:t>
      </w:r>
      <w:r w:rsidR="00187F5B" w:rsidRPr="008C4551">
        <w:rPr>
          <w:rFonts w:eastAsia="Times New Roman" w:cs="Times New Roman"/>
        </w:rPr>
        <w:t>named system</w:t>
      </w:r>
      <w:r w:rsidRPr="008C4551">
        <w:rPr>
          <w:rFonts w:eastAsia="Times New Roman" w:cs="Times New Roman"/>
        </w:rPr>
        <w:t>.</w:t>
      </w:r>
    </w:p>
    <w:p w14:paraId="3003F887" w14:textId="0DBCF012" w:rsidR="002E104F" w:rsidRDefault="002E104F" w:rsidP="002E104F">
      <w:pPr>
        <w:rPr>
          <w:b/>
          <w:bCs/>
        </w:rPr>
      </w:pPr>
    </w:p>
    <w:p w14:paraId="54946C88" w14:textId="6D8204ED" w:rsidR="002E104F" w:rsidRPr="00223391" w:rsidRDefault="002E104F" w:rsidP="002E104F">
      <w:r w:rsidRPr="003F0485">
        <w:rPr>
          <w:b/>
          <w:bCs/>
        </w:rPr>
        <w:t xml:space="preserve">Enterprise </w:t>
      </w:r>
      <w:r w:rsidRPr="00036C93">
        <w:rPr>
          <w:b/>
          <w:bCs/>
        </w:rPr>
        <w:t>D</w:t>
      </w:r>
      <w:r w:rsidRPr="004C2894">
        <w:rPr>
          <w:b/>
          <w:bCs/>
        </w:rPr>
        <w:t>ataset Inventory</w:t>
      </w:r>
      <w:r w:rsidRPr="246F2E99">
        <w:t xml:space="preserve"> </w:t>
      </w:r>
      <w:r>
        <w:t>means</w:t>
      </w:r>
      <w:r w:rsidRPr="00223391">
        <w:t xml:space="preserve"> a listing of datasets</w:t>
      </w:r>
      <w:r>
        <w:t xml:space="preserve"> of all covered public bodies</w:t>
      </w:r>
      <w:r w:rsidRPr="246F2E99">
        <w:t>,</w:t>
      </w:r>
      <w:r w:rsidRPr="00223391">
        <w:t xml:space="preserve"> including each </w:t>
      </w:r>
      <w:r>
        <w:t xml:space="preserve">enterprise </w:t>
      </w:r>
      <w:r w:rsidRPr="00223391">
        <w:t>dataset</w:t>
      </w:r>
      <w:r w:rsidRPr="246F2E99">
        <w:t>’</w:t>
      </w:r>
      <w:r w:rsidRPr="00223391">
        <w:t>s designated classification level and justification for that designation</w:t>
      </w:r>
      <w:r>
        <w:t xml:space="preserve"> and </w:t>
      </w:r>
      <w:r w:rsidRPr="00223391">
        <w:t xml:space="preserve">other key metadata elements for each dataset. </w:t>
      </w:r>
    </w:p>
    <w:p w14:paraId="2B54A6A2" w14:textId="77777777" w:rsidR="00D37C33" w:rsidRPr="009200FA" w:rsidRDefault="00D37C33" w:rsidP="00B43710">
      <w:pPr>
        <w:pStyle w:val="ListParagraph"/>
        <w:autoSpaceDE w:val="0"/>
        <w:autoSpaceDN w:val="0"/>
        <w:adjustRightInd w:val="0"/>
        <w:ind w:left="0"/>
        <w:contextualSpacing w:val="0"/>
        <w:rPr>
          <w:rFonts w:eastAsia="Times New Roman" w:cs="Times New Roman"/>
          <w:szCs w:val="24"/>
        </w:rPr>
      </w:pPr>
    </w:p>
    <w:p w14:paraId="644E35A9" w14:textId="77777777" w:rsidR="009B3D38" w:rsidRPr="00E0304D" w:rsidRDefault="009B3D38" w:rsidP="009B3D38">
      <w:pPr>
        <w:autoSpaceDE w:val="0"/>
        <w:autoSpaceDN w:val="0"/>
        <w:adjustRightInd w:val="0"/>
        <w:rPr>
          <w:rFonts w:eastAsia="Times New Roman" w:cs="Times New Roman"/>
        </w:rPr>
      </w:pPr>
      <w:r w:rsidRPr="003F0485">
        <w:rPr>
          <w:rFonts w:eastAsia="Times New Roman" w:cs="Times New Roman"/>
          <w:b/>
          <w:bCs/>
        </w:rPr>
        <w:t>Freedom of Information Act (FOIA)</w:t>
      </w:r>
      <w:r w:rsidRPr="009200FA">
        <w:rPr>
          <w:rFonts w:eastAsia="Times New Roman" w:cs="Times New Roman"/>
          <w:bCs/>
        </w:rPr>
        <w:t xml:space="preserve"> </w:t>
      </w:r>
      <w:r w:rsidRPr="00036C93">
        <w:rPr>
          <w:rFonts w:eastAsia="Times New Roman" w:cs="Times New Roman"/>
        </w:rPr>
        <w:t>means</w:t>
      </w:r>
      <w:r w:rsidRPr="004C2894">
        <w:rPr>
          <w:rFonts w:eastAsia="Times New Roman" w:cs="Times New Roman"/>
        </w:rPr>
        <w:t xml:space="preserve"> the </w:t>
      </w:r>
      <w:r w:rsidRPr="003F0485">
        <w:rPr>
          <w:rFonts w:eastAsia="Times New Roman" w:cs="Times New Roman"/>
        </w:rPr>
        <w:t xml:space="preserve">Freedom of Information Act of 1976, effective </w:t>
      </w:r>
      <w:r w:rsidRPr="00036C93">
        <w:rPr>
          <w:rFonts w:eastAsia="Times New Roman" w:cs="Times New Roman"/>
        </w:rPr>
        <w:t>March 25, 1977</w:t>
      </w:r>
      <w:r w:rsidRPr="004C2894">
        <w:rPr>
          <w:rFonts w:eastAsia="Times New Roman" w:cs="Times New Roman"/>
        </w:rPr>
        <w:t xml:space="preserve"> ((D.C. Law 1-96; D.C. Official Code § 2-531 </w:t>
      </w:r>
      <w:r w:rsidRPr="004C2894">
        <w:rPr>
          <w:rFonts w:eastAsia="Times New Roman" w:cs="Times New Roman"/>
          <w:i/>
          <w:iCs/>
        </w:rPr>
        <w:t>et seq.</w:t>
      </w:r>
      <w:r w:rsidRPr="004C2894">
        <w:rPr>
          <w:rFonts w:eastAsia="Times New Roman" w:cs="Times New Roman"/>
        </w:rPr>
        <w:t>)</w:t>
      </w:r>
      <w:r w:rsidRPr="003F0485">
        <w:rPr>
          <w:rFonts w:eastAsia="Times New Roman" w:cs="Times New Roman"/>
        </w:rPr>
        <w:t xml:space="preserve">. FOIA </w:t>
      </w:r>
      <w:r w:rsidRPr="00036C93">
        <w:rPr>
          <w:rFonts w:eastAsia="Times New Roman" w:cs="Times New Roman"/>
        </w:rPr>
        <w:t xml:space="preserve">provides that any person has the right to request access to records. </w:t>
      </w:r>
      <w:r w:rsidRPr="004C2894">
        <w:rPr>
          <w:rFonts w:eastAsia="Times New Roman" w:cs="Times New Roman"/>
        </w:rPr>
        <w:t xml:space="preserve">Under FOIA, </w:t>
      </w:r>
      <w:r w:rsidRPr="003F0485">
        <w:rPr>
          <w:rFonts w:eastAsia="Times New Roman" w:cs="Times New Roman"/>
        </w:rPr>
        <w:t>a</w:t>
      </w:r>
      <w:r w:rsidRPr="00036C93">
        <w:rPr>
          <w:rFonts w:eastAsia="Times New Roman" w:cs="Times New Roman"/>
        </w:rPr>
        <w:t>ll public bodies of the District government are required to disclose public records, except for those records, or portions of records, that are protected from disclosure by the exemptions found at D</w:t>
      </w:r>
      <w:r>
        <w:rPr>
          <w:rFonts w:eastAsia="Times New Roman" w:cs="Times New Roman"/>
        </w:rPr>
        <w:t>.</w:t>
      </w:r>
      <w:r w:rsidRPr="00036C93">
        <w:rPr>
          <w:rFonts w:eastAsia="Times New Roman" w:cs="Times New Roman"/>
        </w:rPr>
        <w:t>C</w:t>
      </w:r>
      <w:r>
        <w:rPr>
          <w:rFonts w:eastAsia="Times New Roman" w:cs="Times New Roman"/>
        </w:rPr>
        <w:t>.</w:t>
      </w:r>
      <w:r w:rsidRPr="00036C93">
        <w:rPr>
          <w:rFonts w:eastAsia="Times New Roman" w:cs="Times New Roman"/>
        </w:rPr>
        <w:t xml:space="preserve"> Code</w:t>
      </w:r>
      <w:r w:rsidRPr="004C2894">
        <w:rPr>
          <w:rFonts w:eastAsia="Times New Roman" w:cs="Times New Roman"/>
        </w:rPr>
        <w:t xml:space="preserve"> Official § 2-534.</w:t>
      </w:r>
    </w:p>
    <w:p w14:paraId="243FFD61" w14:textId="77777777" w:rsidR="009B3D38" w:rsidRDefault="009B3D38">
      <w:pPr>
        <w:pStyle w:val="ListParagraph"/>
        <w:autoSpaceDE w:val="0"/>
        <w:autoSpaceDN w:val="0"/>
        <w:adjustRightInd w:val="0"/>
        <w:ind w:left="0"/>
        <w:contextualSpacing w:val="0"/>
        <w:rPr>
          <w:rFonts w:eastAsia="Times New Roman" w:cs="Times New Roman"/>
          <w:b/>
          <w:bCs/>
        </w:rPr>
      </w:pPr>
    </w:p>
    <w:p w14:paraId="2DF71ABD" w14:textId="77777777" w:rsidR="00E5740A" w:rsidRPr="008C4551" w:rsidRDefault="00E5740A" w:rsidP="00E5740A">
      <w:pPr>
        <w:autoSpaceDE w:val="0"/>
        <w:autoSpaceDN w:val="0"/>
        <w:adjustRightInd w:val="0"/>
        <w:rPr>
          <w:rFonts w:eastAsia="Times New Roman" w:cs="Times New Roman"/>
        </w:rPr>
      </w:pPr>
      <w:r w:rsidRPr="003F0485">
        <w:rPr>
          <w:rFonts w:eastAsia="Times New Roman" w:cs="Times New Roman"/>
          <w:b/>
          <w:bCs/>
        </w:rPr>
        <w:t>Information</w:t>
      </w:r>
      <w:r w:rsidRPr="003F0485">
        <w:rPr>
          <w:rFonts w:eastAsia="Times New Roman" w:cs="Times New Roman"/>
        </w:rPr>
        <w:t xml:space="preserve"> </w:t>
      </w:r>
      <w:r w:rsidRPr="00036C93">
        <w:rPr>
          <w:rFonts w:eastAsia="Times New Roman" w:cs="Times New Roman"/>
        </w:rPr>
        <w:t xml:space="preserve">means </w:t>
      </w:r>
      <w:r w:rsidRPr="004C2894">
        <w:rPr>
          <w:rFonts w:eastAsia="Times New Roman" w:cs="Times New Roman"/>
        </w:rPr>
        <w:t>all records,</w:t>
      </w:r>
      <w:r w:rsidRPr="009A2428">
        <w:rPr>
          <w:rFonts w:eastAsia="Times New Roman" w:cs="Times New Roman"/>
        </w:rPr>
        <w:t xml:space="preserve"> narrative and non-narrative,</w:t>
      </w:r>
      <w:r w:rsidRPr="008C4551">
        <w:rPr>
          <w:rFonts w:eastAsia="Times New Roman" w:cs="Times New Roman"/>
        </w:rPr>
        <w:t xml:space="preserve"> managed by the District.</w:t>
      </w:r>
    </w:p>
    <w:p w14:paraId="6D1D85A3" w14:textId="77777777" w:rsidR="00E5740A" w:rsidRDefault="00E5740A">
      <w:pPr>
        <w:pStyle w:val="ListParagraph"/>
        <w:autoSpaceDE w:val="0"/>
        <w:autoSpaceDN w:val="0"/>
        <w:adjustRightInd w:val="0"/>
        <w:ind w:left="0"/>
        <w:contextualSpacing w:val="0"/>
        <w:rPr>
          <w:rFonts w:eastAsia="Times New Roman" w:cs="Times New Roman"/>
          <w:b/>
          <w:bCs/>
        </w:rPr>
      </w:pPr>
    </w:p>
    <w:p w14:paraId="7FB8585F" w14:textId="03A1B15A" w:rsidR="002E4F9A" w:rsidRPr="003F0485" w:rsidRDefault="1E9DBC9E">
      <w:pPr>
        <w:pStyle w:val="ListParagraph"/>
        <w:autoSpaceDE w:val="0"/>
        <w:autoSpaceDN w:val="0"/>
        <w:adjustRightInd w:val="0"/>
        <w:ind w:left="0"/>
        <w:contextualSpacing w:val="0"/>
        <w:rPr>
          <w:rFonts w:eastAsia="Times New Roman" w:cs="Times New Roman"/>
        </w:rPr>
      </w:pPr>
      <w:r w:rsidRPr="003F0485">
        <w:rPr>
          <w:rFonts w:eastAsia="Times New Roman" w:cs="Times New Roman"/>
          <w:b/>
          <w:bCs/>
        </w:rPr>
        <w:t>Metadata</w:t>
      </w:r>
      <w:r w:rsidRPr="00036C93">
        <w:rPr>
          <w:rFonts w:eastAsia="Times New Roman" w:cs="Times New Roman"/>
        </w:rPr>
        <w:t xml:space="preserve"> </w:t>
      </w:r>
      <w:r w:rsidR="007056BF" w:rsidRPr="004C2894">
        <w:rPr>
          <w:rFonts w:eastAsia="Times New Roman" w:cs="Times New Roman"/>
        </w:rPr>
        <w:t>means</w:t>
      </w:r>
      <w:r w:rsidRPr="004C2894">
        <w:rPr>
          <w:rFonts w:eastAsia="Times New Roman" w:cs="Times New Roman"/>
        </w:rPr>
        <w:t xml:space="preserve"> a description of a</w:t>
      </w:r>
      <w:r w:rsidR="009265CF" w:rsidRPr="004C2894">
        <w:rPr>
          <w:rFonts w:eastAsia="Times New Roman" w:cs="Times New Roman"/>
        </w:rPr>
        <w:t>n enterprise</w:t>
      </w:r>
      <w:r w:rsidRPr="004C2894">
        <w:rPr>
          <w:rFonts w:eastAsia="Times New Roman" w:cs="Times New Roman"/>
        </w:rPr>
        <w:t xml:space="preserve"> dataset, such as</w:t>
      </w:r>
      <w:r w:rsidR="001158E0" w:rsidRPr="004C2894">
        <w:rPr>
          <w:rFonts w:eastAsia="Times New Roman" w:cs="Times New Roman"/>
        </w:rPr>
        <w:t xml:space="preserve"> </w:t>
      </w:r>
      <w:r w:rsidRPr="009A2428">
        <w:rPr>
          <w:rFonts w:eastAsia="Times New Roman" w:cs="Times New Roman"/>
        </w:rPr>
        <w:t>date of creation</w:t>
      </w:r>
      <w:r w:rsidR="001158E0" w:rsidRPr="009A2428">
        <w:rPr>
          <w:rFonts w:eastAsia="Times New Roman" w:cs="Times New Roman"/>
        </w:rPr>
        <w:t xml:space="preserve"> </w:t>
      </w:r>
      <w:r w:rsidRPr="008C4551">
        <w:rPr>
          <w:rFonts w:eastAsia="Times New Roman" w:cs="Times New Roman"/>
        </w:rPr>
        <w:t>or last update; author, maintainer, or point of contact; a dictionary to support the correct interpretation of data; and documentation of</w:t>
      </w:r>
      <w:r w:rsidR="00C260D2" w:rsidRPr="008C4551">
        <w:rPr>
          <w:rFonts w:eastAsia="Times New Roman" w:cs="Times New Roman"/>
        </w:rPr>
        <w:t xml:space="preserve"> methodology</w:t>
      </w:r>
      <w:r w:rsidR="001158E0" w:rsidRPr="008C4551">
        <w:rPr>
          <w:rFonts w:eastAsia="Times New Roman" w:cs="Times New Roman"/>
        </w:rPr>
        <w:t xml:space="preserve"> </w:t>
      </w:r>
      <w:r w:rsidR="00C260D2" w:rsidRPr="008C4551">
        <w:rPr>
          <w:rFonts w:eastAsia="Times New Roman" w:cs="Times New Roman"/>
        </w:rPr>
        <w:t>or business rules.</w:t>
      </w:r>
      <w:r w:rsidR="009265CF" w:rsidRPr="008C4551">
        <w:rPr>
          <w:rFonts w:eastAsia="Times New Roman" w:cs="Times New Roman"/>
        </w:rPr>
        <w:t xml:space="preserve"> </w:t>
      </w:r>
    </w:p>
    <w:p w14:paraId="49082D0A" w14:textId="77777777" w:rsidR="002E4F9A" w:rsidRPr="00223391" w:rsidRDefault="002E4F9A" w:rsidP="002E4F9A">
      <w:pPr>
        <w:pStyle w:val="ListParagraph"/>
        <w:autoSpaceDE w:val="0"/>
        <w:autoSpaceDN w:val="0"/>
        <w:adjustRightInd w:val="0"/>
        <w:ind w:left="0"/>
        <w:contextualSpacing w:val="0"/>
        <w:rPr>
          <w:rFonts w:eastAsia="Times New Roman" w:cs="Times New Roman"/>
          <w:szCs w:val="24"/>
        </w:rPr>
      </w:pPr>
    </w:p>
    <w:p w14:paraId="6FD5E6B8" w14:textId="52B47296" w:rsidR="002E4F9A" w:rsidRPr="00036C93" w:rsidRDefault="1E9DBC9E">
      <w:pPr>
        <w:autoSpaceDE w:val="0"/>
        <w:autoSpaceDN w:val="0"/>
        <w:adjustRightInd w:val="0"/>
        <w:rPr>
          <w:rFonts w:eastAsia="Times New Roman" w:cs="Times New Roman"/>
        </w:rPr>
      </w:pPr>
      <w:r w:rsidRPr="003F0485">
        <w:rPr>
          <w:rFonts w:eastAsia="Times New Roman" w:cs="Times New Roman"/>
          <w:b/>
          <w:bCs/>
        </w:rPr>
        <w:t>Originating agency</w:t>
      </w:r>
      <w:r w:rsidRPr="00036C93">
        <w:rPr>
          <w:rFonts w:eastAsia="Times New Roman" w:cs="Times New Roman"/>
        </w:rPr>
        <w:t xml:space="preserve"> </w:t>
      </w:r>
      <w:r w:rsidR="007056BF" w:rsidRPr="004C2894">
        <w:rPr>
          <w:rFonts w:eastAsia="Times New Roman" w:cs="Times New Roman"/>
        </w:rPr>
        <w:t>means</w:t>
      </w:r>
      <w:r w:rsidR="001158E0" w:rsidRPr="004C2894">
        <w:rPr>
          <w:rFonts w:eastAsia="Times New Roman" w:cs="Times New Roman"/>
        </w:rPr>
        <w:t xml:space="preserve"> t</w:t>
      </w:r>
      <w:r w:rsidRPr="004C2894">
        <w:rPr>
          <w:rFonts w:eastAsia="Times New Roman" w:cs="Times New Roman"/>
        </w:rPr>
        <w:t>he District agency that compiles and manages the dataset in its original</w:t>
      </w:r>
      <w:r w:rsidR="001158E0" w:rsidRPr="004C2894">
        <w:rPr>
          <w:rFonts w:eastAsia="Times New Roman" w:cs="Times New Roman"/>
        </w:rPr>
        <w:t xml:space="preserve"> form</w:t>
      </w:r>
      <w:r w:rsidR="005608AC" w:rsidRPr="004C2894">
        <w:rPr>
          <w:rFonts w:eastAsia="Times New Roman" w:cs="Times New Roman"/>
        </w:rPr>
        <w:t xml:space="preserve">, or </w:t>
      </w:r>
      <w:r w:rsidR="00BF4090" w:rsidRPr="009A2428">
        <w:rPr>
          <w:rFonts w:eastAsia="Times New Roman" w:cs="Times New Roman"/>
        </w:rPr>
        <w:t xml:space="preserve">on whose behalf </w:t>
      </w:r>
      <w:r w:rsidR="005608AC" w:rsidRPr="009A2428">
        <w:rPr>
          <w:rFonts w:eastAsia="Times New Roman" w:cs="Times New Roman"/>
        </w:rPr>
        <w:t>the compiling and management is done.</w:t>
      </w:r>
      <w:r w:rsidR="000168CA" w:rsidRPr="008C4551">
        <w:rPr>
          <w:rFonts w:eastAsia="Times New Roman" w:cs="Times New Roman"/>
        </w:rPr>
        <w:t xml:space="preserve"> </w:t>
      </w:r>
    </w:p>
    <w:p w14:paraId="426ADD0E" w14:textId="77777777" w:rsidR="002E4F9A" w:rsidRPr="00223391" w:rsidRDefault="002E4F9A" w:rsidP="002E4F9A">
      <w:pPr>
        <w:pStyle w:val="ListParagraph"/>
        <w:ind w:left="0"/>
        <w:rPr>
          <w:rFonts w:eastAsia="Times New Roman" w:cs="Times New Roman"/>
          <w:szCs w:val="24"/>
        </w:rPr>
      </w:pPr>
    </w:p>
    <w:p w14:paraId="6FB1E62B" w14:textId="77777777" w:rsidR="002E104F" w:rsidRPr="00223391" w:rsidRDefault="002E104F" w:rsidP="002E104F">
      <w:r w:rsidRPr="003F0485">
        <w:rPr>
          <w:b/>
          <w:bCs/>
        </w:rPr>
        <w:t>Open Government Advisory Group</w:t>
      </w:r>
      <w:r w:rsidRPr="00223391">
        <w:t xml:space="preserve"> </w:t>
      </w:r>
      <w:r w:rsidRPr="003F0485">
        <w:rPr>
          <w:b/>
          <w:bCs/>
        </w:rPr>
        <w:t>(OGAG)</w:t>
      </w:r>
      <w:r>
        <w:t xml:space="preserve"> means</w:t>
      </w:r>
      <w:r w:rsidRPr="00223391">
        <w:t xml:space="preserve"> </w:t>
      </w:r>
      <w:r>
        <w:t xml:space="preserve">a </w:t>
      </w:r>
      <w:r w:rsidRPr="00223391">
        <w:t xml:space="preserve">committee of District government </w:t>
      </w:r>
      <w:r>
        <w:t>employees</w:t>
      </w:r>
      <w:r w:rsidRPr="00223391">
        <w:t xml:space="preserve"> and </w:t>
      </w:r>
      <w:r>
        <w:t>public representatives</w:t>
      </w:r>
      <w:r w:rsidRPr="00223391">
        <w:t xml:space="preserve"> established by Mayor’s Order 2016-094</w:t>
      </w:r>
      <w:r>
        <w:t>, issued June 9, 2016,</w:t>
      </w:r>
      <w:r w:rsidRPr="00223391">
        <w:t xml:space="preserve"> to provide advice on transparency, open data, and open government.</w:t>
      </w:r>
    </w:p>
    <w:p w14:paraId="48EC38B0" w14:textId="77777777" w:rsidR="002E104F" w:rsidRDefault="002E104F">
      <w:pPr>
        <w:autoSpaceDE w:val="0"/>
        <w:autoSpaceDN w:val="0"/>
        <w:adjustRightInd w:val="0"/>
        <w:rPr>
          <w:rFonts w:eastAsia="Times New Roman" w:cs="Times New Roman"/>
          <w:b/>
          <w:bCs/>
        </w:rPr>
      </w:pPr>
    </w:p>
    <w:p w14:paraId="42BFF598" w14:textId="71BF09EA" w:rsidR="002E4F9A" w:rsidRPr="00036C93" w:rsidRDefault="1E9DBC9E">
      <w:pPr>
        <w:autoSpaceDE w:val="0"/>
        <w:autoSpaceDN w:val="0"/>
        <w:adjustRightInd w:val="0"/>
        <w:rPr>
          <w:rFonts w:eastAsia="Times New Roman" w:cs="Times New Roman"/>
        </w:rPr>
      </w:pPr>
      <w:r w:rsidRPr="003F0485">
        <w:rPr>
          <w:rFonts w:eastAsia="Times New Roman" w:cs="Times New Roman"/>
          <w:b/>
          <w:bCs/>
        </w:rPr>
        <w:t>Subj</w:t>
      </w:r>
      <w:r w:rsidRPr="00036C93">
        <w:rPr>
          <w:rFonts w:eastAsia="Times New Roman" w:cs="Times New Roman"/>
          <w:b/>
          <w:bCs/>
        </w:rPr>
        <w:t>ective</w:t>
      </w:r>
      <w:r w:rsidR="00F12888" w:rsidRPr="004C2894">
        <w:rPr>
          <w:rFonts w:eastAsia="Times New Roman" w:cs="Times New Roman"/>
          <w:b/>
          <w:bCs/>
        </w:rPr>
        <w:t xml:space="preserve"> </w:t>
      </w:r>
      <w:r w:rsidRPr="004C2894">
        <w:rPr>
          <w:rFonts w:eastAsia="Times New Roman" w:cs="Times New Roman"/>
          <w:b/>
          <w:bCs/>
        </w:rPr>
        <w:t>redaction</w:t>
      </w:r>
      <w:r w:rsidRPr="004C2894">
        <w:rPr>
          <w:rFonts w:eastAsia="Times New Roman" w:cs="Times New Roman"/>
        </w:rPr>
        <w:t xml:space="preserve"> </w:t>
      </w:r>
      <w:r w:rsidR="007056BF" w:rsidRPr="004C2894">
        <w:rPr>
          <w:rFonts w:eastAsia="Times New Roman" w:cs="Times New Roman"/>
        </w:rPr>
        <w:t>means</w:t>
      </w:r>
      <w:r w:rsidRPr="004C2894">
        <w:rPr>
          <w:rFonts w:eastAsia="Times New Roman" w:cs="Times New Roman"/>
        </w:rPr>
        <w:t xml:space="preserve"> the process of creating a derivative dataset at a lower</w:t>
      </w:r>
      <w:r w:rsidR="00F12888" w:rsidRPr="009A2428">
        <w:rPr>
          <w:rFonts w:eastAsia="Times New Roman" w:cs="Times New Roman"/>
        </w:rPr>
        <w:t>-</w:t>
      </w:r>
      <w:r w:rsidRPr="009A2428">
        <w:rPr>
          <w:rFonts w:eastAsia="Times New Roman" w:cs="Times New Roman"/>
        </w:rPr>
        <w:t>level classification for more open distribution through a process that require humans or artificial intelligence to review the dataset each time the dataset is requested</w:t>
      </w:r>
      <w:r w:rsidRPr="003F0485">
        <w:rPr>
          <w:rFonts w:eastAsia="Times New Roman" w:cs="Times New Roman"/>
        </w:rPr>
        <w:t>.</w:t>
      </w:r>
    </w:p>
    <w:p w14:paraId="0B9786DD" w14:textId="77777777" w:rsidR="002715C5" w:rsidRPr="00223391" w:rsidRDefault="002715C5" w:rsidP="006F1488"/>
    <w:p w14:paraId="1912C967" w14:textId="18C167D1" w:rsidR="00FF7AE2" w:rsidRPr="004C2894" w:rsidRDefault="00731E4F">
      <w:pPr>
        <w:pStyle w:val="Heading1"/>
        <w:rPr>
          <w:rFonts w:eastAsia="Times New Roman" w:cs="Times New Roman"/>
        </w:rPr>
      </w:pPr>
      <w:r>
        <w:rPr>
          <w:rFonts w:eastAsia="Times New Roman" w:cs="Times New Roman"/>
        </w:rPr>
        <w:t>I</w:t>
      </w:r>
      <w:r w:rsidR="00D742FC" w:rsidRPr="003F0485">
        <w:rPr>
          <w:rFonts w:eastAsia="Times New Roman" w:cs="Times New Roman"/>
        </w:rPr>
        <w:t>V</w:t>
      </w:r>
      <w:r w:rsidR="00F4339C" w:rsidRPr="00036C93">
        <w:rPr>
          <w:rFonts w:eastAsia="Times New Roman" w:cs="Times New Roman"/>
        </w:rPr>
        <w:t xml:space="preserve">. </w:t>
      </w:r>
      <w:r w:rsidR="00CC29BB" w:rsidRPr="004C2894">
        <w:rPr>
          <w:rFonts w:eastAsia="Times New Roman" w:cs="Times New Roman"/>
        </w:rPr>
        <w:t>P</w:t>
      </w:r>
      <w:r w:rsidR="006804E8" w:rsidRPr="004C2894">
        <w:rPr>
          <w:rFonts w:eastAsia="Times New Roman" w:cs="Times New Roman"/>
        </w:rPr>
        <w:t>ERSONNEL AND ROLES</w:t>
      </w:r>
    </w:p>
    <w:p w14:paraId="6E6ABAC7" w14:textId="77777777" w:rsidR="006902B5" w:rsidRPr="00223391" w:rsidRDefault="006902B5" w:rsidP="006F1488"/>
    <w:p w14:paraId="097AE44A" w14:textId="77777777" w:rsidR="004A5E04" w:rsidRPr="004C2894" w:rsidRDefault="006804E8">
      <w:pPr>
        <w:rPr>
          <w:b/>
          <w:bCs/>
        </w:rPr>
      </w:pPr>
      <w:r w:rsidRPr="003F0485">
        <w:rPr>
          <w:b/>
          <w:bCs/>
        </w:rPr>
        <w:t>A.</w:t>
      </w:r>
      <w:r w:rsidR="006902B5" w:rsidRPr="00036C93">
        <w:rPr>
          <w:b/>
          <w:bCs/>
        </w:rPr>
        <w:t xml:space="preserve"> </w:t>
      </w:r>
      <w:r w:rsidR="004A5E04" w:rsidRPr="004C2894">
        <w:rPr>
          <w:b/>
          <w:bCs/>
        </w:rPr>
        <w:t>Chief Information Security Officer</w:t>
      </w:r>
    </w:p>
    <w:p w14:paraId="409C256A" w14:textId="77777777" w:rsidR="00E05BF6" w:rsidRPr="00223391" w:rsidRDefault="00E05BF6" w:rsidP="006F1488"/>
    <w:p w14:paraId="45A998DB" w14:textId="019A8A0B" w:rsidR="00465F25" w:rsidRDefault="00FF7AE2" w:rsidP="006F1488">
      <w:r w:rsidRPr="00223391">
        <w:t xml:space="preserve">The </w:t>
      </w:r>
      <w:r w:rsidR="00704F7A" w:rsidRPr="00223391">
        <w:t xml:space="preserve">CTO </w:t>
      </w:r>
      <w:r w:rsidR="00C34A8D">
        <w:t xml:space="preserve">shall </w:t>
      </w:r>
      <w:r w:rsidRPr="00223391">
        <w:t xml:space="preserve">appoint a </w:t>
      </w:r>
      <w:r w:rsidR="00704F7A" w:rsidRPr="00223391">
        <w:t>CI</w:t>
      </w:r>
      <w:r w:rsidRPr="00223391">
        <w:t>SO for the District government</w:t>
      </w:r>
      <w:r w:rsidR="6EFD9309" w:rsidRPr="612DCFCE">
        <w:t xml:space="preserve"> </w:t>
      </w:r>
      <w:r w:rsidR="246F2E99" w:rsidRPr="00223391">
        <w:t xml:space="preserve">who has </w:t>
      </w:r>
      <w:r w:rsidR="5A9F87CB" w:rsidRPr="00223391">
        <w:t xml:space="preserve">the full delegated authority </w:t>
      </w:r>
      <w:r w:rsidR="44A58DC7" w:rsidRPr="00223391">
        <w:t>o</w:t>
      </w:r>
      <w:r w:rsidR="612DCFCE" w:rsidRPr="00223391">
        <w:t xml:space="preserve">f </w:t>
      </w:r>
      <w:r w:rsidR="5A9F87CB" w:rsidRPr="00223391">
        <w:t>the CTO for all matters pertaining to information secu</w:t>
      </w:r>
      <w:r w:rsidR="28091C8C" w:rsidRPr="00223391">
        <w:t>rity for the District</w:t>
      </w:r>
      <w:r w:rsidRPr="00223391">
        <w:t xml:space="preserve">. The </w:t>
      </w:r>
      <w:r w:rsidR="00704F7A" w:rsidRPr="00223391">
        <w:t>CISO</w:t>
      </w:r>
      <w:r w:rsidRPr="612DCFCE">
        <w:t xml:space="preserve"> </w:t>
      </w:r>
      <w:r w:rsidR="00C34A8D">
        <w:t>shall be</w:t>
      </w:r>
      <w:r w:rsidR="00C34A8D" w:rsidRPr="612DCFCE">
        <w:t xml:space="preserve"> </w:t>
      </w:r>
      <w:r w:rsidRPr="00223391">
        <w:t>a</w:t>
      </w:r>
      <w:r w:rsidR="00704F7A" w:rsidRPr="612DCFCE">
        <w:t xml:space="preserve"> </w:t>
      </w:r>
      <w:r w:rsidRPr="00223391">
        <w:lastRenderedPageBreak/>
        <w:t xml:space="preserve">full-time </w:t>
      </w:r>
      <w:r w:rsidR="00704F7A" w:rsidRPr="00223391">
        <w:t>employee</w:t>
      </w:r>
      <w:r w:rsidRPr="612DCFCE">
        <w:t xml:space="preserve"> </w:t>
      </w:r>
      <w:r w:rsidR="00704F7A" w:rsidRPr="00223391">
        <w:t>who</w:t>
      </w:r>
      <w:r w:rsidR="00A23BE2" w:rsidRPr="612DCFCE">
        <w:t xml:space="preserve">, </w:t>
      </w:r>
      <w:r w:rsidR="7AD34213">
        <w:t xml:space="preserve">in alignment with </w:t>
      </w:r>
      <w:r w:rsidR="00A23BE2">
        <w:t xml:space="preserve">his or her </w:t>
      </w:r>
      <w:r w:rsidR="28091C8C">
        <w:t xml:space="preserve">primary </w:t>
      </w:r>
      <w:r w:rsidR="00A23BE2">
        <w:t xml:space="preserve">responsibilities, </w:t>
      </w:r>
      <w:r w:rsidR="00081ACC" w:rsidRPr="00223391">
        <w:t>furthers</w:t>
      </w:r>
      <w:r w:rsidRPr="00223391">
        <w:t xml:space="preserve"> implementation of and compliance with this policy by</w:t>
      </w:r>
      <w:r w:rsidR="00685D26">
        <w:t xml:space="preserve"> doing the following</w:t>
      </w:r>
      <w:r w:rsidR="00704F7A" w:rsidRPr="612DCFCE">
        <w:t>:</w:t>
      </w:r>
    </w:p>
    <w:p w14:paraId="0E85920B" w14:textId="77777777" w:rsidR="009805D9" w:rsidRPr="00223391" w:rsidRDefault="009805D9" w:rsidP="006F1488"/>
    <w:p w14:paraId="1D43AC1A" w14:textId="1BC95234" w:rsidR="00DB5401" w:rsidRPr="00223391" w:rsidRDefault="00DB5401" w:rsidP="027BD3F7">
      <w:pPr>
        <w:pStyle w:val="ListParagraph"/>
        <w:numPr>
          <w:ilvl w:val="0"/>
          <w:numId w:val="52"/>
        </w:numPr>
      </w:pPr>
      <w:r w:rsidRPr="00223391">
        <w:t>Establishing</w:t>
      </w:r>
      <w:r w:rsidRPr="3CF519F1">
        <w:t xml:space="preserve"> </w:t>
      </w:r>
      <w:r w:rsidR="027BD3F7" w:rsidRPr="027BD3F7">
        <w:t xml:space="preserve">an information security program </w:t>
      </w:r>
      <w:r w:rsidR="00935B38" w:rsidRPr="00223391">
        <w:t>for the D</w:t>
      </w:r>
      <w:r w:rsidRPr="00223391">
        <w:t xml:space="preserve">istrict </w:t>
      </w:r>
      <w:r w:rsidR="00935B38" w:rsidRPr="00223391">
        <w:t>government</w:t>
      </w:r>
      <w:r w:rsidR="00685D26">
        <w:t>.</w:t>
      </w:r>
    </w:p>
    <w:p w14:paraId="6635ACD6" w14:textId="5701EF82" w:rsidR="00860F64" w:rsidRPr="00223391" w:rsidRDefault="00FF383A" w:rsidP="4E25D970">
      <w:pPr>
        <w:pStyle w:val="ListParagraph"/>
        <w:numPr>
          <w:ilvl w:val="0"/>
          <w:numId w:val="52"/>
        </w:numPr>
      </w:pPr>
      <w:r>
        <w:t>Leading and facilitat</w:t>
      </w:r>
      <w:r w:rsidR="59E5600D" w:rsidRPr="00223391">
        <w:t xml:space="preserve">ing an </w:t>
      </w:r>
      <w:r w:rsidR="00770E6C">
        <w:t>information technology</w:t>
      </w:r>
      <w:r w:rsidR="00770E6C" w:rsidRPr="00223391">
        <w:t xml:space="preserve"> </w:t>
      </w:r>
      <w:r w:rsidR="00770E6C">
        <w:t>g</w:t>
      </w:r>
      <w:r w:rsidR="59E5600D" w:rsidRPr="00223391">
        <w:t>overnance program that i</w:t>
      </w:r>
      <w:r w:rsidR="00860F64" w:rsidRPr="00223391">
        <w:t>ssu</w:t>
      </w:r>
      <w:r w:rsidR="00C44AC9">
        <w:t>e</w:t>
      </w:r>
      <w:r w:rsidR="59E5600D">
        <w:t>s</w:t>
      </w:r>
      <w:r w:rsidR="00860F64" w:rsidRPr="00223391">
        <w:t xml:space="preserve"> detailed </w:t>
      </w:r>
      <w:r w:rsidR="2CCBDEBD" w:rsidRPr="00223391">
        <w:t>stra</w:t>
      </w:r>
      <w:r w:rsidR="5FFA0F15" w:rsidRPr="00223391">
        <w:t>t</w:t>
      </w:r>
      <w:r w:rsidR="2CCBDEBD" w:rsidRPr="00223391">
        <w:t>egies</w:t>
      </w:r>
      <w:r w:rsidR="2CCBDEBD" w:rsidRPr="3CF519F1">
        <w:t xml:space="preserve">, </w:t>
      </w:r>
      <w:r w:rsidR="00860F64" w:rsidRPr="00223391">
        <w:t xml:space="preserve">guidelines, standards, and policies governing </w:t>
      </w:r>
      <w:r w:rsidR="5FFA0F15" w:rsidRPr="00223391">
        <w:t xml:space="preserve">the District's </w:t>
      </w:r>
      <w:r w:rsidR="2997731A" w:rsidRPr="00223391">
        <w:t>procurement, development, installation, configuration, imp</w:t>
      </w:r>
      <w:r w:rsidR="4117E378" w:rsidRPr="00223391">
        <w:t xml:space="preserve">lementation, use, security, and disposition of </w:t>
      </w:r>
      <w:r w:rsidR="00770E6C">
        <w:t>information technology</w:t>
      </w:r>
      <w:r w:rsidR="00770E6C" w:rsidRPr="00223391">
        <w:t xml:space="preserve"> </w:t>
      </w:r>
      <w:r w:rsidR="4117E378" w:rsidRPr="00223391">
        <w:t xml:space="preserve">systems and </w:t>
      </w:r>
      <w:r w:rsidR="296C1169" w:rsidRPr="00223391">
        <w:t>information</w:t>
      </w:r>
      <w:r w:rsidR="00685D26">
        <w:t>.</w:t>
      </w:r>
    </w:p>
    <w:p w14:paraId="7D8D83A6" w14:textId="2390A377" w:rsidR="00CB644D" w:rsidRPr="00223391" w:rsidRDefault="00CB644D" w:rsidP="00CB644D">
      <w:pPr>
        <w:pStyle w:val="ListParagraph"/>
        <w:numPr>
          <w:ilvl w:val="0"/>
          <w:numId w:val="52"/>
        </w:numPr>
      </w:pPr>
      <w:r>
        <w:t>Balancing security with the benefit of sharing data</w:t>
      </w:r>
      <w:r w:rsidRPr="00223391">
        <w:t xml:space="preserve"> among District</w:t>
      </w:r>
      <w:r w:rsidR="00922290">
        <w:t xml:space="preserve"> agencies, and with</w:t>
      </w:r>
      <w:r w:rsidRPr="00223391">
        <w:t xml:space="preserve"> federal and regional partners, and the public</w:t>
      </w:r>
      <w:r w:rsidR="00685D26">
        <w:t>.</w:t>
      </w:r>
    </w:p>
    <w:p w14:paraId="483C0358" w14:textId="5568F78C" w:rsidR="4E25D970" w:rsidRDefault="4E25D970" w:rsidP="000A5C41">
      <w:pPr>
        <w:pStyle w:val="ListParagraph"/>
        <w:numPr>
          <w:ilvl w:val="0"/>
          <w:numId w:val="52"/>
        </w:numPr>
      </w:pPr>
      <w:r>
        <w:t xml:space="preserve">Establishing an </w:t>
      </w:r>
      <w:r w:rsidR="00770E6C">
        <w:t>information technology</w:t>
      </w:r>
      <w:r w:rsidR="00770E6C" w:rsidRPr="00223391">
        <w:t xml:space="preserve"> </w:t>
      </w:r>
      <w:r w:rsidR="00770E6C">
        <w:t>r</w:t>
      </w:r>
      <w:r>
        <w:t xml:space="preserve">isk </w:t>
      </w:r>
      <w:r w:rsidR="00770E6C">
        <w:t>m</w:t>
      </w:r>
      <w:r>
        <w:t xml:space="preserve">anagement program that </w:t>
      </w:r>
      <w:r w:rsidR="1A4AACB1" w:rsidRPr="1A4AACB1">
        <w:t xml:space="preserve">develops, implements, and manages a formal process for systems authorization that includes </w:t>
      </w:r>
      <w:r w:rsidR="242C62B9" w:rsidRPr="1A4AACB1">
        <w:t>a</w:t>
      </w:r>
      <w:r w:rsidR="242C62B9" w:rsidRPr="3CF519F1">
        <w:t xml:space="preserve"> </w:t>
      </w:r>
      <w:r w:rsidR="242C62B9" w:rsidRPr="1A4AACB1">
        <w:t xml:space="preserve">risk assessment, </w:t>
      </w:r>
      <w:r w:rsidR="488A3520" w:rsidRPr="488A3520">
        <w:t>the classification of data, categorization of systems, selection and implementation of controls, assessment of contro</w:t>
      </w:r>
      <w:r w:rsidR="66F81745" w:rsidRPr="66F81745">
        <w:t>ls, authorization to operate, and continuous monitoring</w:t>
      </w:r>
      <w:r w:rsidR="00685D26">
        <w:t>.</w:t>
      </w:r>
    </w:p>
    <w:p w14:paraId="335F1EC6" w14:textId="3BF6F0D9" w:rsidR="47322CBE" w:rsidRDefault="47322CBE" w:rsidP="000A5C41">
      <w:pPr>
        <w:pStyle w:val="ListParagraph"/>
        <w:numPr>
          <w:ilvl w:val="0"/>
          <w:numId w:val="52"/>
        </w:numPr>
      </w:pPr>
      <w:r>
        <w:t xml:space="preserve">Establishing an </w:t>
      </w:r>
      <w:r w:rsidR="00770E6C">
        <w:t>information technology</w:t>
      </w:r>
      <w:r w:rsidR="00770E6C" w:rsidRPr="00223391">
        <w:t xml:space="preserve"> </w:t>
      </w:r>
      <w:r w:rsidR="00770E6C">
        <w:t>c</w:t>
      </w:r>
      <w:r>
        <w:t xml:space="preserve">ompliance program that will conduct internal District </w:t>
      </w:r>
      <w:r w:rsidR="00770E6C">
        <w:t>information technology</w:t>
      </w:r>
      <w:r w:rsidR="00770E6C" w:rsidRPr="00223391">
        <w:t xml:space="preserve"> </w:t>
      </w:r>
      <w:r w:rsidR="411E099B">
        <w:t>assessments</w:t>
      </w:r>
      <w:r w:rsidR="00DF3571">
        <w:t xml:space="preserve"> for compliance with laws, regulations, policies, and standards;</w:t>
      </w:r>
      <w:r w:rsidR="7663EF21" w:rsidRPr="3CF519F1">
        <w:t xml:space="preserve"> </w:t>
      </w:r>
      <w:r w:rsidR="411E099B">
        <w:t xml:space="preserve">lead the coordination of OCTO support to external </w:t>
      </w:r>
      <w:r w:rsidR="00770E6C">
        <w:t>information technology</w:t>
      </w:r>
      <w:r w:rsidR="00770E6C" w:rsidRPr="00223391">
        <w:t xml:space="preserve"> </w:t>
      </w:r>
      <w:r w:rsidR="411E099B">
        <w:t>a</w:t>
      </w:r>
      <w:r w:rsidR="44B8CECD">
        <w:t>udits for all agencies in the District</w:t>
      </w:r>
      <w:r w:rsidR="00DF3571">
        <w:t>;</w:t>
      </w:r>
      <w:r w:rsidR="7663EF21">
        <w:t xml:space="preserve"> and track all findings until remediated or residual risk is acce</w:t>
      </w:r>
      <w:r w:rsidR="642B98ED">
        <w:t>pted by the corresponding agency Director</w:t>
      </w:r>
      <w:r w:rsidR="00685D26">
        <w:t>.</w:t>
      </w:r>
    </w:p>
    <w:p w14:paraId="74E741AF" w14:textId="30C40F1F" w:rsidR="642B98ED" w:rsidRDefault="642B98ED" w:rsidP="000A5C41">
      <w:pPr>
        <w:pStyle w:val="ListParagraph"/>
        <w:numPr>
          <w:ilvl w:val="0"/>
          <w:numId w:val="52"/>
        </w:numPr>
      </w:pPr>
      <w:r>
        <w:t xml:space="preserve">Establishing </w:t>
      </w:r>
      <w:r w:rsidR="58FEE775" w:rsidRPr="58FEE775">
        <w:t xml:space="preserve">a </w:t>
      </w:r>
      <w:r w:rsidR="00770E6C">
        <w:t>s</w:t>
      </w:r>
      <w:r w:rsidR="58FEE775" w:rsidRPr="58FEE775">
        <w:t xml:space="preserve">ecurity </w:t>
      </w:r>
      <w:r w:rsidR="00770E6C">
        <w:t>e</w:t>
      </w:r>
      <w:r w:rsidR="58FEE775" w:rsidRPr="58FEE775">
        <w:t xml:space="preserve">ngineering program that develops the </w:t>
      </w:r>
      <w:r w:rsidR="178468E8" w:rsidRPr="178468E8">
        <w:t xml:space="preserve">security architecture for the District and designs, procures, implements, </w:t>
      </w:r>
      <w:r w:rsidR="289476C3" w:rsidRPr="289476C3">
        <w:t xml:space="preserve">and manage </w:t>
      </w:r>
      <w:r w:rsidR="00770E6C">
        <w:t>information technology</w:t>
      </w:r>
      <w:r w:rsidR="00770E6C" w:rsidRPr="00223391">
        <w:t xml:space="preserve"> </w:t>
      </w:r>
      <w:r w:rsidR="289476C3" w:rsidRPr="289476C3">
        <w:t xml:space="preserve">security appliances that provide technical security </w:t>
      </w:r>
      <w:r w:rsidR="46653597" w:rsidRPr="46653597">
        <w:t>controls for the District</w:t>
      </w:r>
      <w:r w:rsidR="00685D26">
        <w:t>.</w:t>
      </w:r>
    </w:p>
    <w:p w14:paraId="63A04AE6" w14:textId="362A1134" w:rsidR="00416F4A" w:rsidRDefault="00FF383A" w:rsidP="00685D26">
      <w:pPr>
        <w:pStyle w:val="ListParagraph"/>
        <w:numPr>
          <w:ilvl w:val="0"/>
          <w:numId w:val="66"/>
        </w:numPr>
        <w:ind w:left="720"/>
      </w:pPr>
      <w:r>
        <w:t>Operat</w:t>
      </w:r>
      <w:r w:rsidR="1CC13EE6" w:rsidRPr="1CC13EE6">
        <w:t xml:space="preserve">ing a 24/7 </w:t>
      </w:r>
      <w:r w:rsidR="00770E6C">
        <w:t>c</w:t>
      </w:r>
      <w:r w:rsidR="1CC13EE6" w:rsidRPr="1CC13EE6">
        <w:t>yber</w:t>
      </w:r>
      <w:r w:rsidR="00770E6C">
        <w:t xml:space="preserve"> s</w:t>
      </w:r>
      <w:r w:rsidR="1CC13EE6" w:rsidRPr="1CC13EE6">
        <w:t xml:space="preserve">ecurity </w:t>
      </w:r>
      <w:r w:rsidR="00770E6C">
        <w:t>o</w:t>
      </w:r>
      <w:r w:rsidR="1CC13EE6" w:rsidRPr="1CC13EE6">
        <w:t xml:space="preserve">perations </w:t>
      </w:r>
      <w:r w:rsidR="00770E6C">
        <w:t>c</w:t>
      </w:r>
      <w:r w:rsidR="1CC13EE6" w:rsidRPr="1CC13EE6">
        <w:t>enter (SOC)</w:t>
      </w:r>
      <w:r w:rsidR="3CF519F1" w:rsidRPr="3CF519F1">
        <w:t xml:space="preserve"> that monitors the District</w:t>
      </w:r>
      <w:r w:rsidR="00685D26">
        <w:t>’</w:t>
      </w:r>
      <w:r w:rsidR="3CF519F1" w:rsidRPr="3CF519F1">
        <w:t xml:space="preserve">s </w:t>
      </w:r>
      <w:r w:rsidR="00416F4A">
        <w:t>cyber security posture across the network and all systems, detects and leads OCTO’s response to security incidents, and escalates and reports on events and changes to the security baseline</w:t>
      </w:r>
      <w:r w:rsidR="00685D26">
        <w:t>.</w:t>
      </w:r>
    </w:p>
    <w:p w14:paraId="4DD83AC8" w14:textId="63DBBF87" w:rsidR="3CF519F1" w:rsidRDefault="006724DD" w:rsidP="000A5C41">
      <w:pPr>
        <w:pStyle w:val="ListParagraph"/>
        <w:numPr>
          <w:ilvl w:val="0"/>
          <w:numId w:val="52"/>
        </w:numPr>
      </w:pPr>
      <w:r>
        <w:t>Expand</w:t>
      </w:r>
      <w:r w:rsidR="00416F4A">
        <w:t xml:space="preserve">ing </w:t>
      </w:r>
      <w:r>
        <w:t xml:space="preserve">and operating </w:t>
      </w:r>
      <w:r w:rsidR="00416F4A">
        <w:t xml:space="preserve">a District </w:t>
      </w:r>
      <w:r w:rsidR="00770E6C">
        <w:t>i</w:t>
      </w:r>
      <w:r w:rsidR="00416F4A">
        <w:t xml:space="preserve">dentity </w:t>
      </w:r>
      <w:r w:rsidR="00770E6C">
        <w:t>m</w:t>
      </w:r>
      <w:r w:rsidR="00416F4A">
        <w:t xml:space="preserve">anagement program that centralizes </w:t>
      </w:r>
      <w:r w:rsidR="00D25D17">
        <w:t xml:space="preserve">employee, contractor, and student resident identities that connects to other application databases to support physical access to buildings, government network access, government application access, and student </w:t>
      </w:r>
      <w:r w:rsidR="00770E6C">
        <w:t xml:space="preserve">Washington Metropolitan Transit Authority </w:t>
      </w:r>
      <w:r w:rsidR="00D25D17">
        <w:t>access.</w:t>
      </w:r>
    </w:p>
    <w:p w14:paraId="02CF554E" w14:textId="280457C4" w:rsidR="00F836AC" w:rsidRPr="00223391" w:rsidRDefault="009A2428" w:rsidP="0073191A">
      <w:pPr>
        <w:pStyle w:val="ListParagraph"/>
        <w:numPr>
          <w:ilvl w:val="0"/>
          <w:numId w:val="52"/>
        </w:numPr>
      </w:pPr>
      <w:r>
        <w:t>Including the consideration for the various types of privacy data (PII, PHI, PCI, FTI, etc.) in the systems authorization process for selecting, implementing, and assessing controls</w:t>
      </w:r>
      <w:r w:rsidR="00396FF2">
        <w:t>,</w:t>
      </w:r>
      <w:r>
        <w:t xml:space="preserve"> along with </w:t>
      </w:r>
      <w:r w:rsidR="00396FF2">
        <w:t>d</w:t>
      </w:r>
      <w:r w:rsidR="00DF3571">
        <w:t>evelop</w:t>
      </w:r>
      <w:r>
        <w:t>ing</w:t>
      </w:r>
      <w:r w:rsidR="00DF3571">
        <w:t xml:space="preserve"> and implement</w:t>
      </w:r>
      <w:r>
        <w:t>ing</w:t>
      </w:r>
      <w:r w:rsidR="00DF3571">
        <w:t xml:space="preserve"> a privacy breach response and reporting process</w:t>
      </w:r>
      <w:r w:rsidR="00685D26">
        <w:t>.</w:t>
      </w:r>
    </w:p>
    <w:p w14:paraId="75038909" w14:textId="520DBD30" w:rsidR="005F0E66" w:rsidRPr="00223391" w:rsidRDefault="006724DD" w:rsidP="0073191A">
      <w:pPr>
        <w:pStyle w:val="ListParagraph"/>
        <w:numPr>
          <w:ilvl w:val="0"/>
          <w:numId w:val="52"/>
        </w:numPr>
      </w:pPr>
      <w:r w:rsidRPr="00223391">
        <w:t>Coordinat</w:t>
      </w:r>
      <w:r>
        <w:t>ing</w:t>
      </w:r>
      <w:r w:rsidRPr="00223391">
        <w:t xml:space="preserve"> </w:t>
      </w:r>
      <w:r w:rsidR="00DB5401" w:rsidRPr="00223391">
        <w:t xml:space="preserve">with </w:t>
      </w:r>
      <w:r w:rsidR="00906164" w:rsidRPr="00223391">
        <w:t>the</w:t>
      </w:r>
      <w:r w:rsidR="00DB5401" w:rsidRPr="00223391">
        <w:t xml:space="preserve"> CDO to promote data safeguards by the District government</w:t>
      </w:r>
      <w:r w:rsidR="00AB389D">
        <w:t xml:space="preserve"> and safe computing practices by District government employees</w:t>
      </w:r>
      <w:r w:rsidR="00685D26">
        <w:t>.</w:t>
      </w:r>
    </w:p>
    <w:p w14:paraId="197AF1B2" w14:textId="7BD71C97" w:rsidR="00DB5401" w:rsidRDefault="00DB5401" w:rsidP="0073191A">
      <w:pPr>
        <w:pStyle w:val="ListParagraph"/>
        <w:numPr>
          <w:ilvl w:val="0"/>
          <w:numId w:val="52"/>
        </w:numPr>
      </w:pPr>
      <w:r w:rsidRPr="00223391">
        <w:t>Establish</w:t>
      </w:r>
      <w:r w:rsidR="00396FF2">
        <w:t>ing</w:t>
      </w:r>
      <w:r w:rsidRPr="00223391">
        <w:t xml:space="preserve"> and chair</w:t>
      </w:r>
      <w:r w:rsidR="00396FF2">
        <w:t>ing</w:t>
      </w:r>
      <w:r w:rsidRPr="00223391">
        <w:t xml:space="preserve"> a committee of </w:t>
      </w:r>
      <w:r w:rsidR="00924335" w:rsidRPr="00223391">
        <w:t>AISO</w:t>
      </w:r>
      <w:r w:rsidR="005F0E66" w:rsidRPr="00223391">
        <w:t>s</w:t>
      </w:r>
      <w:r w:rsidRPr="00223391">
        <w:t xml:space="preserve"> that propagates best management practices and meets at least quarterly</w:t>
      </w:r>
      <w:r w:rsidR="00685D26">
        <w:t>.</w:t>
      </w:r>
    </w:p>
    <w:p w14:paraId="3FAE90DD" w14:textId="378B916C" w:rsidR="00924335" w:rsidRPr="00223391" w:rsidRDefault="00924335" w:rsidP="0073191A">
      <w:pPr>
        <w:pStyle w:val="ListParagraph"/>
        <w:numPr>
          <w:ilvl w:val="0"/>
          <w:numId w:val="52"/>
        </w:numPr>
      </w:pPr>
      <w:r w:rsidRPr="00223391">
        <w:t>Assist</w:t>
      </w:r>
      <w:r w:rsidR="006724DD">
        <w:t>ing</w:t>
      </w:r>
      <w:r w:rsidRPr="00223391">
        <w:t xml:space="preserve"> the CDO in collecting</w:t>
      </w:r>
      <w:r w:rsidR="00935B38" w:rsidRPr="3CF519F1">
        <w:t>,</w:t>
      </w:r>
      <w:r w:rsidRPr="00223391">
        <w:t xml:space="preserve"> maintaining</w:t>
      </w:r>
      <w:r w:rsidR="00935B38" w:rsidRPr="3CF519F1">
        <w:t>,</w:t>
      </w:r>
      <w:r w:rsidRPr="00223391">
        <w:t xml:space="preserve"> and publishing the District</w:t>
      </w:r>
      <w:r w:rsidR="00987A9D" w:rsidRPr="3CF519F1">
        <w:t>’</w:t>
      </w:r>
      <w:r w:rsidRPr="00223391">
        <w:t>s Enterprise Dataset Inventory</w:t>
      </w:r>
      <w:r w:rsidR="00DF3571">
        <w:t xml:space="preserve"> through the systems authorization process</w:t>
      </w:r>
      <w:r w:rsidR="00396FF2">
        <w:t>.</w:t>
      </w:r>
    </w:p>
    <w:p w14:paraId="5189E9AE" w14:textId="0AE41283" w:rsidR="00924335" w:rsidRPr="00223391" w:rsidRDefault="00C44AC9" w:rsidP="0073191A">
      <w:pPr>
        <w:pStyle w:val="ListParagraph"/>
        <w:numPr>
          <w:ilvl w:val="0"/>
          <w:numId w:val="52"/>
        </w:numPr>
      </w:pPr>
      <w:r w:rsidRPr="00223391">
        <w:t>Develop</w:t>
      </w:r>
      <w:r w:rsidR="00396FF2">
        <w:t>ing</w:t>
      </w:r>
      <w:r w:rsidR="00DF3571">
        <w:t xml:space="preserve">, </w:t>
      </w:r>
      <w:r w:rsidR="00924335" w:rsidRPr="00223391">
        <w:t>procu</w:t>
      </w:r>
      <w:r>
        <w:t>r</w:t>
      </w:r>
      <w:r w:rsidR="00396FF2">
        <w:t>ing</w:t>
      </w:r>
      <w:r w:rsidR="00DF3571">
        <w:t>, and mandat</w:t>
      </w:r>
      <w:r w:rsidR="00396FF2">
        <w:t>ing</w:t>
      </w:r>
      <w:r w:rsidR="00DF3571">
        <w:t xml:space="preserve"> the use of</w:t>
      </w:r>
      <w:r w:rsidR="00924335" w:rsidRPr="00223391">
        <w:t xml:space="preserve"> standard </w:t>
      </w:r>
      <w:r w:rsidR="00DF3571">
        <w:t xml:space="preserve">security </w:t>
      </w:r>
      <w:r w:rsidR="00924335" w:rsidRPr="00223391">
        <w:t xml:space="preserve">tools for use by AISOs and </w:t>
      </w:r>
      <w:r w:rsidR="005B2C14">
        <w:t>public bodies</w:t>
      </w:r>
      <w:r w:rsidR="00396FF2">
        <w:t>.</w:t>
      </w:r>
    </w:p>
    <w:p w14:paraId="20FD4C31" w14:textId="432BB9DF" w:rsidR="00860F64" w:rsidRPr="00223391" w:rsidRDefault="00924335" w:rsidP="0073191A">
      <w:pPr>
        <w:pStyle w:val="ListParagraph"/>
        <w:numPr>
          <w:ilvl w:val="0"/>
          <w:numId w:val="52"/>
        </w:numPr>
      </w:pPr>
      <w:r w:rsidRPr="00223391">
        <w:t>Identify</w:t>
      </w:r>
      <w:r w:rsidR="006724DD">
        <w:t>ing</w:t>
      </w:r>
      <w:r w:rsidRPr="00223391">
        <w:t xml:space="preserve"> training </w:t>
      </w:r>
      <w:r w:rsidR="00935B38" w:rsidRPr="00223391">
        <w:t xml:space="preserve">opportunities </w:t>
      </w:r>
      <w:r w:rsidRPr="00223391">
        <w:t xml:space="preserve">and in some cases providing training for </w:t>
      </w:r>
      <w:r w:rsidR="00935B38" w:rsidRPr="00223391">
        <w:t>AISOs</w:t>
      </w:r>
      <w:r w:rsidRPr="00223391">
        <w:t xml:space="preserve"> and other </w:t>
      </w:r>
      <w:r w:rsidR="005B2C14">
        <w:t>public body</w:t>
      </w:r>
      <w:r w:rsidRPr="00223391">
        <w:t xml:space="preserve"> staff</w:t>
      </w:r>
      <w:r w:rsidR="00396FF2">
        <w:t>.</w:t>
      </w:r>
    </w:p>
    <w:p w14:paraId="1CA70BC2" w14:textId="6DD78FF5" w:rsidR="00F836AC" w:rsidRPr="00223391" w:rsidRDefault="006724DD" w:rsidP="0073191A">
      <w:pPr>
        <w:pStyle w:val="ListParagraph"/>
        <w:numPr>
          <w:ilvl w:val="0"/>
          <w:numId w:val="52"/>
        </w:numPr>
      </w:pPr>
      <w:r w:rsidRPr="00223391">
        <w:lastRenderedPageBreak/>
        <w:t>Mak</w:t>
      </w:r>
      <w:r>
        <w:t>ing</w:t>
      </w:r>
      <w:r w:rsidR="000A5C41">
        <w:t xml:space="preserve"> </w:t>
      </w:r>
      <w:r w:rsidR="00F836AC" w:rsidRPr="00223391">
        <w:t xml:space="preserve">recommendations </w:t>
      </w:r>
      <w:r w:rsidR="00935B38" w:rsidRPr="00223391">
        <w:t xml:space="preserve">to </w:t>
      </w:r>
      <w:r w:rsidR="00F836AC" w:rsidRPr="00223391">
        <w:t xml:space="preserve">the CTO, </w:t>
      </w:r>
      <w:r w:rsidR="00935B38" w:rsidRPr="00223391">
        <w:t xml:space="preserve">the </w:t>
      </w:r>
      <w:r w:rsidR="00AB389D">
        <w:t>City Administrator</w:t>
      </w:r>
      <w:r w:rsidR="00F836AC" w:rsidRPr="3CF519F1">
        <w:t xml:space="preserve">, </w:t>
      </w:r>
      <w:r w:rsidR="00AB389D">
        <w:t xml:space="preserve">and </w:t>
      </w:r>
      <w:r w:rsidR="00935B38" w:rsidRPr="00223391">
        <w:t xml:space="preserve">the </w:t>
      </w:r>
      <w:r w:rsidR="00F836AC" w:rsidRPr="00223391">
        <w:t xml:space="preserve">Mayor regarding </w:t>
      </w:r>
      <w:r w:rsidR="0004706B" w:rsidRPr="00223391">
        <w:t xml:space="preserve">investments to bring non-compliant </w:t>
      </w:r>
      <w:r w:rsidR="005B2C14">
        <w:t>public bodies</w:t>
      </w:r>
      <w:r w:rsidR="00F836AC" w:rsidRPr="00223391">
        <w:t xml:space="preserve"> or systems </w:t>
      </w:r>
      <w:r w:rsidR="0004706B" w:rsidRPr="00223391">
        <w:t xml:space="preserve">into compliance with security </w:t>
      </w:r>
      <w:r w:rsidR="00FB7196">
        <w:t>standards</w:t>
      </w:r>
      <w:r w:rsidR="00AF46CB">
        <w:t xml:space="preserve">, and </w:t>
      </w:r>
      <w:r w:rsidR="00935B38" w:rsidRPr="00223391">
        <w:t>recommending</w:t>
      </w:r>
      <w:r w:rsidR="0004706B" w:rsidRPr="00223391">
        <w:t xml:space="preserve"> changes to laws and regulations as may be </w:t>
      </w:r>
      <w:r w:rsidR="00935B38" w:rsidRPr="00223391">
        <w:t>required</w:t>
      </w:r>
      <w:r w:rsidR="0004706B" w:rsidRPr="00223391">
        <w:t xml:space="preserve"> to </w:t>
      </w:r>
      <w:r w:rsidR="00935B38" w:rsidRPr="00223391">
        <w:t xml:space="preserve">ensure </w:t>
      </w:r>
      <w:r w:rsidR="0004706B" w:rsidRPr="00223391">
        <w:t>the protection of data</w:t>
      </w:r>
      <w:r w:rsidR="00396FF2">
        <w:t>.</w:t>
      </w:r>
    </w:p>
    <w:p w14:paraId="7A951A74" w14:textId="655D6B09" w:rsidR="000C28D1" w:rsidRPr="00223391" w:rsidRDefault="006724DD" w:rsidP="0073191A">
      <w:pPr>
        <w:pStyle w:val="ListParagraph"/>
        <w:numPr>
          <w:ilvl w:val="0"/>
          <w:numId w:val="52"/>
        </w:numPr>
      </w:pPr>
      <w:r w:rsidRPr="00223391">
        <w:t>Tak</w:t>
      </w:r>
      <w:r>
        <w:t>ing</w:t>
      </w:r>
      <w:r w:rsidRPr="00223391">
        <w:t xml:space="preserve"> </w:t>
      </w:r>
      <w:r w:rsidR="00924335" w:rsidRPr="00223391">
        <w:t>other actions as appropriate to further this policy.</w:t>
      </w:r>
    </w:p>
    <w:p w14:paraId="11299EB5" w14:textId="77777777" w:rsidR="008D0450" w:rsidRPr="009805D9" w:rsidRDefault="008D0450" w:rsidP="00CF00C7"/>
    <w:p w14:paraId="19A6BA05" w14:textId="77777777" w:rsidR="00FF7AE2" w:rsidRPr="003F0485" w:rsidRDefault="006804E8">
      <w:pPr>
        <w:rPr>
          <w:b/>
          <w:bCs/>
        </w:rPr>
      </w:pPr>
      <w:r w:rsidRPr="003F0485">
        <w:rPr>
          <w:b/>
          <w:bCs/>
        </w:rPr>
        <w:t>B</w:t>
      </w:r>
      <w:r w:rsidR="006902B5" w:rsidRPr="00036C93">
        <w:rPr>
          <w:b/>
          <w:bCs/>
        </w:rPr>
        <w:t xml:space="preserve">. </w:t>
      </w:r>
      <w:r w:rsidR="000C28D1" w:rsidRPr="004C2894">
        <w:rPr>
          <w:b/>
          <w:bCs/>
        </w:rPr>
        <w:t>A</w:t>
      </w:r>
      <w:r w:rsidR="000A693C" w:rsidRPr="004C2894">
        <w:rPr>
          <w:b/>
          <w:bCs/>
        </w:rPr>
        <w:t xml:space="preserve">gency Information </w:t>
      </w:r>
      <w:r w:rsidR="000C28D1" w:rsidRPr="004C2894">
        <w:rPr>
          <w:b/>
          <w:bCs/>
        </w:rPr>
        <w:t>S</w:t>
      </w:r>
      <w:r w:rsidR="000A693C" w:rsidRPr="004C2894">
        <w:rPr>
          <w:b/>
          <w:bCs/>
        </w:rPr>
        <w:t xml:space="preserve">ecurity </w:t>
      </w:r>
      <w:r w:rsidR="000C28D1" w:rsidRPr="004C2894">
        <w:rPr>
          <w:b/>
          <w:bCs/>
        </w:rPr>
        <w:t>O</w:t>
      </w:r>
      <w:r w:rsidR="000A693C" w:rsidRPr="009A2428">
        <w:rPr>
          <w:b/>
          <w:bCs/>
        </w:rPr>
        <w:t>fficers</w:t>
      </w:r>
    </w:p>
    <w:p w14:paraId="0BE65120" w14:textId="77777777" w:rsidR="00AF46CB" w:rsidRPr="009805D9" w:rsidRDefault="00AF46CB" w:rsidP="00CF00C7"/>
    <w:p w14:paraId="1F91E34B" w14:textId="40657C4D" w:rsidR="000A693C" w:rsidRDefault="000A693C" w:rsidP="00CF00C7">
      <w:r w:rsidRPr="00223391">
        <w:t xml:space="preserve">Within </w:t>
      </w:r>
      <w:r w:rsidR="00A23BE2">
        <w:t>thirty (</w:t>
      </w:r>
      <w:r w:rsidRPr="00223391">
        <w:t>30</w:t>
      </w:r>
      <w:r w:rsidR="00A23BE2" w:rsidRPr="246F2E99">
        <w:t>)</w:t>
      </w:r>
      <w:r w:rsidRPr="00223391">
        <w:t xml:space="preserve"> days after the effective date of this </w:t>
      </w:r>
      <w:r w:rsidR="00920455">
        <w:t>O</w:t>
      </w:r>
      <w:r w:rsidRPr="00223391">
        <w:t xml:space="preserve">rder, each </w:t>
      </w:r>
      <w:r w:rsidR="005B2C14">
        <w:t>public body</w:t>
      </w:r>
      <w:r w:rsidRPr="00223391">
        <w:t xml:space="preserve"> shall designate an AISO. </w:t>
      </w:r>
      <w:r w:rsidR="00FB712F" w:rsidRPr="007737B0">
        <w:t xml:space="preserve">The AISO may be an existing employee who performs other functions. The AISO is assumed to be the </w:t>
      </w:r>
      <w:r w:rsidR="005B2C14" w:rsidRPr="007737B0">
        <w:t>public body</w:t>
      </w:r>
      <w:r w:rsidR="00FB712F" w:rsidRPr="007737B0">
        <w:t>’s information technology lead</w:t>
      </w:r>
      <w:r w:rsidR="003315C4" w:rsidRPr="007737B0">
        <w:t xml:space="preserve"> </w:t>
      </w:r>
      <w:r w:rsidR="00FB712F" w:rsidRPr="007737B0">
        <w:t xml:space="preserve">unless another employee is designated by the agency director. </w:t>
      </w:r>
      <w:r w:rsidR="00A23BE2" w:rsidRPr="007737B0">
        <w:t>For s</w:t>
      </w:r>
      <w:r w:rsidR="00D4416D" w:rsidRPr="007737B0">
        <w:t xml:space="preserve">maller </w:t>
      </w:r>
      <w:r w:rsidR="005B2C14" w:rsidRPr="007737B0">
        <w:t>public bodies</w:t>
      </w:r>
      <w:r w:rsidR="00A23BE2" w:rsidRPr="007737B0">
        <w:t>,</w:t>
      </w:r>
      <w:r w:rsidR="003315C4" w:rsidRPr="007737B0">
        <w:t xml:space="preserve"> an employee of OCTO shall, at the request of the agency director, serve as the public body’s AISO, and the agency director shall appoint an employee of the public body to serve as the public body’s </w:t>
      </w:r>
      <w:r w:rsidR="00FB46A8" w:rsidRPr="007737B0">
        <w:t xml:space="preserve">liaison with the </w:t>
      </w:r>
      <w:r w:rsidR="003315C4" w:rsidRPr="007737B0">
        <w:t>A</w:t>
      </w:r>
      <w:r w:rsidR="00FB46A8" w:rsidRPr="007737B0">
        <w:t>ISO.</w:t>
      </w:r>
      <w:r w:rsidR="000A5C41" w:rsidRPr="007737B0">
        <w:t xml:space="preserve"> </w:t>
      </w:r>
      <w:r w:rsidRPr="00223391">
        <w:t xml:space="preserve">AISOs shall, in coordination with </w:t>
      </w:r>
      <w:r w:rsidR="005B2C14">
        <w:t>public body</w:t>
      </w:r>
      <w:r w:rsidRPr="00223391">
        <w:t xml:space="preserve"> CIOs, the CISO, the CDO, and OCTO, assist with implementation of this policy by</w:t>
      </w:r>
      <w:r w:rsidR="00922290">
        <w:t xml:space="preserve"> doing the following</w:t>
      </w:r>
      <w:r w:rsidRPr="246F2E99">
        <w:t>:</w:t>
      </w:r>
    </w:p>
    <w:p w14:paraId="708BCCAD" w14:textId="77777777" w:rsidR="009805D9" w:rsidRPr="00223391" w:rsidRDefault="009805D9" w:rsidP="00CF00C7"/>
    <w:p w14:paraId="1D05EF7F" w14:textId="49AEEC6E" w:rsidR="000A693C" w:rsidRPr="00223391" w:rsidRDefault="000A693C" w:rsidP="246F2E99">
      <w:pPr>
        <w:numPr>
          <w:ilvl w:val="0"/>
          <w:numId w:val="53"/>
        </w:numPr>
        <w:contextualSpacing/>
      </w:pPr>
      <w:r w:rsidRPr="00223391">
        <w:t>Participat</w:t>
      </w:r>
      <w:r w:rsidR="00A23BE2">
        <w:t>i</w:t>
      </w:r>
      <w:r w:rsidR="0094475E">
        <w:t>n</w:t>
      </w:r>
      <w:r w:rsidR="00A23BE2">
        <w:t>g</w:t>
      </w:r>
      <w:r w:rsidRPr="00223391">
        <w:t xml:space="preserve"> in the information security governance processes for the District government</w:t>
      </w:r>
      <w:r w:rsidR="00685D26">
        <w:t>.</w:t>
      </w:r>
    </w:p>
    <w:p w14:paraId="1990ADAB" w14:textId="7DED4654" w:rsidR="000A693C" w:rsidRDefault="000A693C" w:rsidP="0073191A">
      <w:pPr>
        <w:numPr>
          <w:ilvl w:val="0"/>
          <w:numId w:val="53"/>
        </w:numPr>
        <w:contextualSpacing/>
      </w:pPr>
      <w:r w:rsidRPr="00223391">
        <w:t>Prepar</w:t>
      </w:r>
      <w:r w:rsidR="00FB46A8">
        <w:t>ing</w:t>
      </w:r>
      <w:r w:rsidRPr="00223391">
        <w:t>, implement</w:t>
      </w:r>
      <w:r w:rsidR="00FB46A8">
        <w:t>ing</w:t>
      </w:r>
      <w:r w:rsidRPr="00223391">
        <w:t>, and maintain</w:t>
      </w:r>
      <w:r w:rsidR="00FB46A8">
        <w:t>ing</w:t>
      </w:r>
      <w:r w:rsidRPr="00223391">
        <w:t xml:space="preserve"> </w:t>
      </w:r>
      <w:r w:rsidR="005B2C14">
        <w:t>public body</w:t>
      </w:r>
      <w:r w:rsidRPr="00223391">
        <w:t xml:space="preserve"> security plans</w:t>
      </w:r>
      <w:r w:rsidR="00922290">
        <w:t>.</w:t>
      </w:r>
    </w:p>
    <w:p w14:paraId="02216919" w14:textId="105E72D0" w:rsidR="00FB46A8" w:rsidRDefault="00E214D2" w:rsidP="0073191A">
      <w:pPr>
        <w:numPr>
          <w:ilvl w:val="0"/>
          <w:numId w:val="53"/>
        </w:numPr>
        <w:contextualSpacing/>
      </w:pPr>
      <w:r>
        <w:t xml:space="preserve">Conducting agency </w:t>
      </w:r>
      <w:r w:rsidR="003315C4">
        <w:t>information technology</w:t>
      </w:r>
      <w:r w:rsidR="003315C4" w:rsidRPr="00223391">
        <w:t xml:space="preserve"> </w:t>
      </w:r>
      <w:r w:rsidR="00862529">
        <w:t xml:space="preserve">system </w:t>
      </w:r>
      <w:r>
        <w:t>risk assessments</w:t>
      </w:r>
      <w:r w:rsidR="00922290">
        <w:t>.</w:t>
      </w:r>
    </w:p>
    <w:p w14:paraId="0743DA52" w14:textId="12674B10" w:rsidR="00E214D2" w:rsidRPr="00223391" w:rsidRDefault="00E214D2" w:rsidP="0073191A">
      <w:pPr>
        <w:numPr>
          <w:ilvl w:val="0"/>
          <w:numId w:val="53"/>
        </w:numPr>
        <w:contextualSpacing/>
      </w:pPr>
      <w:r>
        <w:t xml:space="preserve">Leading the agency </w:t>
      </w:r>
      <w:r w:rsidR="003315C4">
        <w:t>information technology</w:t>
      </w:r>
      <w:r w:rsidR="003315C4" w:rsidRPr="00223391">
        <w:t xml:space="preserve"> </w:t>
      </w:r>
      <w:r>
        <w:t>system</w:t>
      </w:r>
      <w:r w:rsidR="00862529">
        <w:t xml:space="preserve"> systems authorization process to classify data, categorize systems, select and implement controls, and then monitor and respond to incidents as directed by the SOC</w:t>
      </w:r>
      <w:r w:rsidR="00922290">
        <w:t>.</w:t>
      </w:r>
    </w:p>
    <w:p w14:paraId="7E41A54C" w14:textId="5BBC72C6" w:rsidR="000A693C" w:rsidRPr="00223391" w:rsidRDefault="00862529" w:rsidP="0073191A">
      <w:pPr>
        <w:numPr>
          <w:ilvl w:val="0"/>
          <w:numId w:val="53"/>
        </w:numPr>
        <w:contextualSpacing/>
      </w:pPr>
      <w:r>
        <w:t xml:space="preserve">Supporting OCTO </w:t>
      </w:r>
      <w:r w:rsidR="003315C4">
        <w:t>information technology</w:t>
      </w:r>
      <w:r w:rsidR="003315C4" w:rsidRPr="00223391">
        <w:t xml:space="preserve"> </w:t>
      </w:r>
      <w:r>
        <w:t xml:space="preserve">assessments and external </w:t>
      </w:r>
      <w:r w:rsidR="003315C4">
        <w:t>information technology</w:t>
      </w:r>
      <w:r w:rsidR="003315C4" w:rsidRPr="00223391">
        <w:t xml:space="preserve"> </w:t>
      </w:r>
      <w:r>
        <w:t>audits for compliance of laws, regulations, policies, and standards</w:t>
      </w:r>
      <w:r w:rsidR="00922290">
        <w:t>.</w:t>
      </w:r>
    </w:p>
    <w:p w14:paraId="15A12086" w14:textId="1DBF7BA0" w:rsidR="00D4416D" w:rsidRPr="00223391" w:rsidRDefault="00D4416D" w:rsidP="0073191A">
      <w:pPr>
        <w:pStyle w:val="ListParagraph"/>
        <w:numPr>
          <w:ilvl w:val="0"/>
          <w:numId w:val="53"/>
        </w:numPr>
      </w:pPr>
      <w:r>
        <w:t>Balanc</w:t>
      </w:r>
      <w:r w:rsidR="00862529">
        <w:t>ing</w:t>
      </w:r>
      <w:r>
        <w:t xml:space="preserve"> security with the benefit of sharing data</w:t>
      </w:r>
      <w:r w:rsidRPr="00223391">
        <w:t xml:space="preserve"> among District agencies</w:t>
      </w:r>
      <w:r w:rsidR="00922290">
        <w:t>,</w:t>
      </w:r>
      <w:r w:rsidRPr="00223391">
        <w:t xml:space="preserve"> and with federal and regional partners, and the public</w:t>
      </w:r>
      <w:r w:rsidR="00922290">
        <w:t>.</w:t>
      </w:r>
    </w:p>
    <w:p w14:paraId="5EFF843F" w14:textId="1B5303EB" w:rsidR="000A693C" w:rsidRPr="00223391" w:rsidRDefault="000A693C" w:rsidP="0073191A">
      <w:pPr>
        <w:numPr>
          <w:ilvl w:val="0"/>
          <w:numId w:val="53"/>
        </w:numPr>
        <w:contextualSpacing/>
      </w:pPr>
      <w:r w:rsidRPr="00223391">
        <w:t>Coordinat</w:t>
      </w:r>
      <w:r w:rsidR="00862529">
        <w:t>ing</w:t>
      </w:r>
      <w:r w:rsidRPr="00223391">
        <w:t xml:space="preserve"> with the CISO and CDO to promote data safeguards by the </w:t>
      </w:r>
      <w:r w:rsidR="005B2C14">
        <w:t>public body</w:t>
      </w:r>
      <w:r w:rsidR="00AB389D">
        <w:t xml:space="preserve"> and safe comput</w:t>
      </w:r>
      <w:r w:rsidR="00992FC7">
        <w:t>ing</w:t>
      </w:r>
      <w:r w:rsidR="00AB389D">
        <w:t xml:space="preserve"> practices by </w:t>
      </w:r>
      <w:r w:rsidR="005B2C14">
        <w:t>public body</w:t>
      </w:r>
      <w:r w:rsidR="00AB389D">
        <w:t xml:space="preserve"> employees</w:t>
      </w:r>
      <w:r w:rsidR="00922290">
        <w:t>.</w:t>
      </w:r>
    </w:p>
    <w:p w14:paraId="7E4C490C" w14:textId="76DEF16C" w:rsidR="000A693C" w:rsidRPr="00223391" w:rsidRDefault="000A693C" w:rsidP="0073191A">
      <w:pPr>
        <w:numPr>
          <w:ilvl w:val="0"/>
          <w:numId w:val="53"/>
        </w:numPr>
        <w:contextualSpacing/>
      </w:pPr>
      <w:r w:rsidRPr="00223391">
        <w:t>Participat</w:t>
      </w:r>
      <w:r w:rsidR="00862529">
        <w:t>ing</w:t>
      </w:r>
      <w:r w:rsidRPr="00223391">
        <w:t xml:space="preserve"> in an interagency committee of AISOs that propagates best management practices and meets at least quarterly</w:t>
      </w:r>
      <w:r w:rsidR="00922290">
        <w:t>.</w:t>
      </w:r>
    </w:p>
    <w:p w14:paraId="2BCB6C8A" w14:textId="45F66CE2" w:rsidR="000A693C" w:rsidRPr="00223391" w:rsidRDefault="000A693C" w:rsidP="0073191A">
      <w:pPr>
        <w:numPr>
          <w:ilvl w:val="0"/>
          <w:numId w:val="53"/>
        </w:numPr>
        <w:contextualSpacing/>
      </w:pPr>
      <w:r w:rsidRPr="00223391">
        <w:t>Assist</w:t>
      </w:r>
      <w:r w:rsidR="00862529">
        <w:t>ing</w:t>
      </w:r>
      <w:r w:rsidRPr="00223391">
        <w:t xml:space="preserve"> the CDO in collecting, maintaining, and publishing the District’s Enterprise Dataset Inventory</w:t>
      </w:r>
      <w:r w:rsidR="00922290">
        <w:t>.</w:t>
      </w:r>
    </w:p>
    <w:p w14:paraId="7792CDFF" w14:textId="678BEE45" w:rsidR="000A693C" w:rsidRPr="00223391" w:rsidRDefault="000A693C" w:rsidP="0073191A">
      <w:pPr>
        <w:numPr>
          <w:ilvl w:val="0"/>
          <w:numId w:val="53"/>
        </w:numPr>
        <w:contextualSpacing/>
      </w:pPr>
      <w:r w:rsidRPr="00223391">
        <w:t>Operat</w:t>
      </w:r>
      <w:r w:rsidR="00862529">
        <w:t>ing</w:t>
      </w:r>
      <w:r w:rsidRPr="00223391">
        <w:t xml:space="preserve"> </w:t>
      </w:r>
      <w:r w:rsidR="003315C4">
        <w:t>information technology</w:t>
      </w:r>
      <w:r w:rsidR="003315C4" w:rsidRPr="00223391">
        <w:t xml:space="preserve"> </w:t>
      </w:r>
      <w:r w:rsidR="00862529">
        <w:t>security systems,</w:t>
      </w:r>
      <w:r w:rsidRPr="00223391">
        <w:t xml:space="preserve"> when appropriate</w:t>
      </w:r>
      <w:r w:rsidR="00E25916">
        <w:t>,</w:t>
      </w:r>
      <w:r w:rsidRPr="00223391">
        <w:t xml:space="preserve"> at the </w:t>
      </w:r>
      <w:r w:rsidR="005B2C14">
        <w:t>public body</w:t>
      </w:r>
      <w:r w:rsidRPr="00223391">
        <w:t xml:space="preserve"> level</w:t>
      </w:r>
      <w:r w:rsidR="00922290">
        <w:t>.</w:t>
      </w:r>
    </w:p>
    <w:p w14:paraId="1C4018F3" w14:textId="0ECB01CB" w:rsidR="000A693C" w:rsidRPr="00223391" w:rsidRDefault="000A693C" w:rsidP="0073191A">
      <w:pPr>
        <w:numPr>
          <w:ilvl w:val="0"/>
          <w:numId w:val="53"/>
        </w:numPr>
        <w:contextualSpacing/>
      </w:pPr>
      <w:r w:rsidRPr="00223391">
        <w:t>Identify</w:t>
      </w:r>
      <w:r w:rsidR="00922290">
        <w:t>ing</w:t>
      </w:r>
      <w:r w:rsidRPr="00223391">
        <w:t xml:space="preserve"> training opportunities and in some cases providing training for </w:t>
      </w:r>
      <w:r w:rsidR="005B2C14">
        <w:t>public body</w:t>
      </w:r>
      <w:r w:rsidRPr="00223391">
        <w:t xml:space="preserve"> staff</w:t>
      </w:r>
      <w:r w:rsidR="00922290">
        <w:t>.</w:t>
      </w:r>
    </w:p>
    <w:p w14:paraId="08A64AD9" w14:textId="6ED6B089" w:rsidR="000A693C" w:rsidRPr="00223391" w:rsidRDefault="000A693C" w:rsidP="0073191A">
      <w:pPr>
        <w:numPr>
          <w:ilvl w:val="0"/>
          <w:numId w:val="53"/>
        </w:numPr>
        <w:contextualSpacing/>
      </w:pPr>
      <w:r w:rsidRPr="00223391">
        <w:t>Mak</w:t>
      </w:r>
      <w:r w:rsidR="00922290">
        <w:t>ing</w:t>
      </w:r>
      <w:r w:rsidRPr="00223391">
        <w:t xml:space="preserve"> recommendations to the CISO and agency </w:t>
      </w:r>
      <w:r w:rsidR="000355D7" w:rsidRPr="00223391">
        <w:t>d</w:t>
      </w:r>
      <w:r w:rsidRPr="00223391">
        <w:t xml:space="preserve">irector regarding investments to bring non-compliant </w:t>
      </w:r>
      <w:r w:rsidR="005B2C14">
        <w:t>public bodies</w:t>
      </w:r>
      <w:r w:rsidRPr="00223391">
        <w:t xml:space="preserve"> or systems into compliance with security </w:t>
      </w:r>
      <w:r w:rsidR="00862529">
        <w:t>standards</w:t>
      </w:r>
      <w:r w:rsidR="000355D7" w:rsidRPr="00223391">
        <w:t>,</w:t>
      </w:r>
      <w:r w:rsidRPr="00223391">
        <w:t xml:space="preserve"> </w:t>
      </w:r>
      <w:r w:rsidR="00E25916">
        <w:t xml:space="preserve">and </w:t>
      </w:r>
      <w:r w:rsidRPr="00223391">
        <w:t>recommending changes to laws and regulations as may be required to ensure the protection of data</w:t>
      </w:r>
      <w:r w:rsidR="00922290">
        <w:t>.</w:t>
      </w:r>
    </w:p>
    <w:p w14:paraId="7D27A6EA" w14:textId="088D190B" w:rsidR="000A693C" w:rsidRPr="00223391" w:rsidRDefault="000A693C" w:rsidP="0073191A">
      <w:pPr>
        <w:numPr>
          <w:ilvl w:val="0"/>
          <w:numId w:val="53"/>
        </w:numPr>
        <w:contextualSpacing/>
      </w:pPr>
      <w:r w:rsidRPr="00223391">
        <w:t>Tak</w:t>
      </w:r>
      <w:r w:rsidR="00922290">
        <w:t>ing</w:t>
      </w:r>
      <w:r w:rsidRPr="00223391">
        <w:t xml:space="preserve"> other actions as appropriate to further this policy.</w:t>
      </w:r>
    </w:p>
    <w:p w14:paraId="1D1D8CC3" w14:textId="77777777" w:rsidR="006902B5" w:rsidRPr="00223391" w:rsidRDefault="006902B5" w:rsidP="006F1488"/>
    <w:p w14:paraId="551AAACC" w14:textId="77777777" w:rsidR="00A374A1" w:rsidRPr="004C2894" w:rsidRDefault="006804E8">
      <w:pPr>
        <w:rPr>
          <w:b/>
          <w:bCs/>
        </w:rPr>
      </w:pPr>
      <w:r w:rsidRPr="003F0485">
        <w:rPr>
          <w:b/>
          <w:bCs/>
        </w:rPr>
        <w:t xml:space="preserve">C. </w:t>
      </w:r>
      <w:r w:rsidR="00CC29BB" w:rsidRPr="00036C93">
        <w:rPr>
          <w:b/>
          <w:bCs/>
        </w:rPr>
        <w:t>Chief Data Officer</w:t>
      </w:r>
    </w:p>
    <w:p w14:paraId="75A7B844" w14:textId="77777777" w:rsidR="00A374A1" w:rsidRPr="00223391" w:rsidRDefault="00A374A1" w:rsidP="00A374A1">
      <w:pPr>
        <w:pStyle w:val="ListParagraph"/>
        <w:ind w:left="0"/>
      </w:pPr>
    </w:p>
    <w:p w14:paraId="782A8694" w14:textId="71E91491" w:rsidR="00602C38" w:rsidRDefault="1E9DBC9E" w:rsidP="00A374A1">
      <w:pPr>
        <w:pStyle w:val="ListParagraph"/>
        <w:ind w:left="0"/>
      </w:pPr>
      <w:r w:rsidRPr="00223391">
        <w:lastRenderedPageBreak/>
        <w:t xml:space="preserve">The </w:t>
      </w:r>
      <w:r w:rsidR="00081ACC" w:rsidRPr="00223391">
        <w:t>CTO</w:t>
      </w:r>
      <w:r w:rsidRPr="246F2E99">
        <w:t xml:space="preserve"> </w:t>
      </w:r>
      <w:r w:rsidR="00A23BE2">
        <w:t xml:space="preserve">shall </w:t>
      </w:r>
      <w:r w:rsidRPr="00223391">
        <w:t>appoint a CDO for the District governmen</w:t>
      </w:r>
      <w:r w:rsidR="00465F25" w:rsidRPr="00223391">
        <w:t xml:space="preserve">t. The </w:t>
      </w:r>
      <w:r w:rsidR="00081ACC" w:rsidRPr="00223391">
        <w:t xml:space="preserve">CDO </w:t>
      </w:r>
      <w:r w:rsidR="00A23BE2">
        <w:t>shall be</w:t>
      </w:r>
      <w:r w:rsidR="00A23BE2" w:rsidRPr="246F2E99">
        <w:t xml:space="preserve"> </w:t>
      </w:r>
      <w:r w:rsidRPr="00223391">
        <w:t xml:space="preserve">a full-time </w:t>
      </w:r>
      <w:r w:rsidR="00081ACC" w:rsidRPr="00223391">
        <w:t>employee</w:t>
      </w:r>
      <w:r w:rsidRPr="246F2E99">
        <w:t xml:space="preserve"> </w:t>
      </w:r>
      <w:r w:rsidR="00081ACC" w:rsidRPr="00223391">
        <w:t>who</w:t>
      </w:r>
      <w:r w:rsidR="00AB389D">
        <w:t>, among his or her other responsibilities,</w:t>
      </w:r>
      <w:r w:rsidR="00081ACC" w:rsidRPr="246F2E99">
        <w:t xml:space="preserve"> </w:t>
      </w:r>
      <w:r w:rsidR="00FB451F" w:rsidRPr="00223391">
        <w:t>further</w:t>
      </w:r>
      <w:r w:rsidR="00081ACC" w:rsidRPr="00223391">
        <w:t>s</w:t>
      </w:r>
      <w:r w:rsidR="00602C38" w:rsidRPr="00223391">
        <w:t xml:space="preserve"> implementation of, and compliance with, </w:t>
      </w:r>
      <w:r w:rsidR="00087051" w:rsidRPr="00223391">
        <w:t xml:space="preserve">this </w:t>
      </w:r>
      <w:r w:rsidR="00602C38" w:rsidRPr="00223391">
        <w:t>policy</w:t>
      </w:r>
      <w:r w:rsidR="00087051" w:rsidRPr="00223391">
        <w:t xml:space="preserve"> by</w:t>
      </w:r>
      <w:r w:rsidR="00922290">
        <w:t xml:space="preserve"> doing the following</w:t>
      </w:r>
      <w:r w:rsidR="00087051" w:rsidRPr="246F2E99">
        <w:t>:</w:t>
      </w:r>
    </w:p>
    <w:p w14:paraId="561EF5D3" w14:textId="77777777" w:rsidR="00A1186E" w:rsidRPr="00223391" w:rsidRDefault="00A1186E" w:rsidP="00A374A1">
      <w:pPr>
        <w:pStyle w:val="ListParagraph"/>
        <w:ind w:left="0"/>
      </w:pPr>
    </w:p>
    <w:p w14:paraId="2C4C6008" w14:textId="7E40ACD2" w:rsidR="00D9057E" w:rsidRPr="00223391" w:rsidRDefault="00817CD0" w:rsidP="246F2E99">
      <w:pPr>
        <w:pStyle w:val="ListParagraph"/>
        <w:numPr>
          <w:ilvl w:val="0"/>
          <w:numId w:val="54"/>
        </w:numPr>
      </w:pPr>
      <w:r w:rsidRPr="00223391">
        <w:t>Establish</w:t>
      </w:r>
      <w:r w:rsidR="00A23BE2">
        <w:t>ing</w:t>
      </w:r>
      <w:r w:rsidRPr="246F2E99">
        <w:t xml:space="preserve"> </w:t>
      </w:r>
      <w:r w:rsidR="00875ABC" w:rsidRPr="00223391">
        <w:t>data</w:t>
      </w:r>
      <w:r w:rsidR="00FF7AE2" w:rsidRPr="00223391">
        <w:t>set</w:t>
      </w:r>
      <w:r w:rsidR="00875ABC" w:rsidRPr="246F2E99">
        <w:t xml:space="preserve"> </w:t>
      </w:r>
      <w:r w:rsidR="00D9057E" w:rsidRPr="00223391">
        <w:t xml:space="preserve">governance </w:t>
      </w:r>
      <w:r w:rsidR="00875ABC" w:rsidRPr="00223391">
        <w:t>processes</w:t>
      </w:r>
      <w:r w:rsidR="00F1775C" w:rsidRPr="00223391">
        <w:t xml:space="preserve"> within and among</w:t>
      </w:r>
      <w:r w:rsidRPr="246F2E99">
        <w:t xml:space="preserve"> </w:t>
      </w:r>
      <w:r w:rsidR="00F1775C" w:rsidRPr="00223391">
        <w:t xml:space="preserve">District </w:t>
      </w:r>
      <w:r w:rsidR="005B2C14">
        <w:t>public bodies</w:t>
      </w:r>
      <w:r w:rsidR="00F1775C" w:rsidRPr="246F2E99">
        <w:t xml:space="preserve"> </w:t>
      </w:r>
      <w:r w:rsidRPr="00223391">
        <w:t>that manage</w:t>
      </w:r>
      <w:r w:rsidR="00D9057E" w:rsidRPr="246F2E99">
        <w:t xml:space="preserve"> </w:t>
      </w:r>
      <w:r w:rsidR="00F1775C" w:rsidRPr="00223391">
        <w:t>data</w:t>
      </w:r>
      <w:r w:rsidR="00D9057E" w:rsidRPr="00223391">
        <w:t xml:space="preserve"> as asset</w:t>
      </w:r>
      <w:r w:rsidR="00CC5698" w:rsidRPr="00223391">
        <w:t>s,</w:t>
      </w:r>
      <w:r w:rsidR="00087051" w:rsidRPr="00223391">
        <w:t xml:space="preserve"> including the collection, creation, maintenance,</w:t>
      </w:r>
      <w:r w:rsidR="00661F72" w:rsidRPr="00223391">
        <w:t xml:space="preserve"> documentation,</w:t>
      </w:r>
      <w:r w:rsidR="00087051" w:rsidRPr="00223391">
        <w:t xml:space="preserve"> dissemination</w:t>
      </w:r>
      <w:r w:rsidR="00CC5698" w:rsidRPr="246F2E99">
        <w:t>,</w:t>
      </w:r>
      <w:r w:rsidR="00087051" w:rsidRPr="00223391">
        <w:t xml:space="preserve"> and archiving of high quality, highly interoperable datasets</w:t>
      </w:r>
      <w:r w:rsidR="00922290">
        <w:t>.</w:t>
      </w:r>
    </w:p>
    <w:p w14:paraId="7DC6A0B9" w14:textId="158B6F2E" w:rsidR="00FA6586" w:rsidRPr="00223391" w:rsidRDefault="00FA6586" w:rsidP="0073191A">
      <w:pPr>
        <w:pStyle w:val="ListParagraph"/>
        <w:numPr>
          <w:ilvl w:val="0"/>
          <w:numId w:val="54"/>
        </w:numPr>
      </w:pPr>
      <w:r w:rsidRPr="00223391">
        <w:t>Establish</w:t>
      </w:r>
      <w:r w:rsidR="006724DD">
        <w:t>ing</w:t>
      </w:r>
      <w:r w:rsidRPr="00223391">
        <w:t xml:space="preserve"> </w:t>
      </w:r>
      <w:r w:rsidR="00DB5401" w:rsidRPr="00223391">
        <w:t>data</w:t>
      </w:r>
      <w:r w:rsidR="007330F1">
        <w:t xml:space="preserve"> exchange</w:t>
      </w:r>
      <w:r w:rsidRPr="00223391">
        <w:t xml:space="preserve"> standards</w:t>
      </w:r>
      <w:r w:rsidR="00CC5698" w:rsidRPr="00223391">
        <w:t>,</w:t>
      </w:r>
      <w:r w:rsidRPr="00223391">
        <w:t xml:space="preserve"> including for metadata</w:t>
      </w:r>
      <w:r w:rsidR="00922290">
        <w:t>.</w:t>
      </w:r>
    </w:p>
    <w:p w14:paraId="344CFAA2" w14:textId="7CE75D6F" w:rsidR="00E20698" w:rsidRPr="00223391" w:rsidRDefault="006724DD" w:rsidP="0073191A">
      <w:pPr>
        <w:pStyle w:val="ListParagraph"/>
        <w:numPr>
          <w:ilvl w:val="0"/>
          <w:numId w:val="54"/>
        </w:numPr>
      </w:pPr>
      <w:r w:rsidRPr="00223391">
        <w:t>Issu</w:t>
      </w:r>
      <w:r>
        <w:t>ing</w:t>
      </w:r>
      <w:r w:rsidR="00E20698" w:rsidRPr="00223391">
        <w:t xml:space="preserve"> technical guidance for the publication of data by </w:t>
      </w:r>
      <w:r w:rsidR="005B2C14">
        <w:t>public bodies</w:t>
      </w:r>
      <w:r w:rsidR="00922290">
        <w:t>.</w:t>
      </w:r>
    </w:p>
    <w:p w14:paraId="27EA97E5" w14:textId="20B73E57" w:rsidR="00DC571C" w:rsidRPr="00223391" w:rsidRDefault="00D76ADF" w:rsidP="0073191A">
      <w:pPr>
        <w:pStyle w:val="ListParagraph"/>
        <w:numPr>
          <w:ilvl w:val="0"/>
          <w:numId w:val="54"/>
        </w:numPr>
      </w:pPr>
      <w:r w:rsidRPr="00223391">
        <w:t>Work</w:t>
      </w:r>
      <w:r w:rsidR="006724DD">
        <w:t>ing</w:t>
      </w:r>
      <w:r w:rsidRPr="00223391">
        <w:t xml:space="preserve"> to ensure that</w:t>
      </w:r>
      <w:r w:rsidR="00F1775C" w:rsidRPr="00223391">
        <w:t xml:space="preserve"> data </w:t>
      </w:r>
      <w:r w:rsidR="00CC5698" w:rsidRPr="00223391">
        <w:t>are</w:t>
      </w:r>
      <w:r w:rsidRPr="00223391">
        <w:t xml:space="preserve"> provided </w:t>
      </w:r>
      <w:r w:rsidR="00F1775C" w:rsidRPr="00223391">
        <w:t xml:space="preserve">to the public freely and to </w:t>
      </w:r>
      <w:r w:rsidR="00CC5698" w:rsidRPr="00223391">
        <w:t xml:space="preserve">the </w:t>
      </w:r>
      <w:r w:rsidR="00F1775C" w:rsidRPr="00223391">
        <w:t xml:space="preserve">fullest extent consistent with </w:t>
      </w:r>
      <w:r w:rsidR="00C528B4">
        <w:t xml:space="preserve">legal requirements, </w:t>
      </w:r>
      <w:r w:rsidR="0034653E">
        <w:t xml:space="preserve">safety, </w:t>
      </w:r>
      <w:r w:rsidR="00F1775C" w:rsidRPr="00223391">
        <w:t>privacy</w:t>
      </w:r>
      <w:r w:rsidR="00C528B4">
        <w:t xml:space="preserve">, </w:t>
      </w:r>
      <w:r w:rsidR="00F1775C" w:rsidRPr="00223391">
        <w:t>security</w:t>
      </w:r>
      <w:r w:rsidR="00C528B4">
        <w:t>, cost</w:t>
      </w:r>
      <w:r w:rsidR="00E25916">
        <w:t>,</w:t>
      </w:r>
      <w:r w:rsidR="00C528B4">
        <w:t xml:space="preserve"> and efficiency</w:t>
      </w:r>
      <w:r w:rsidR="00922290">
        <w:t>.</w:t>
      </w:r>
    </w:p>
    <w:p w14:paraId="49AA6B96" w14:textId="0C298785" w:rsidR="00DC571C" w:rsidRPr="00223391" w:rsidRDefault="006724DD" w:rsidP="246F2E99">
      <w:pPr>
        <w:pStyle w:val="ListParagraph"/>
        <w:numPr>
          <w:ilvl w:val="0"/>
          <w:numId w:val="54"/>
        </w:numPr>
      </w:pPr>
      <w:r w:rsidRPr="00223391">
        <w:t>Collaborat</w:t>
      </w:r>
      <w:r>
        <w:t>ing</w:t>
      </w:r>
      <w:r w:rsidRPr="00223391">
        <w:t xml:space="preserve"> </w:t>
      </w:r>
      <w:r w:rsidR="1E9DBC9E" w:rsidRPr="00223391">
        <w:t xml:space="preserve">with the Chief Performance Officer to identify opportunities to increase efficiency and efficacy of government through </w:t>
      </w:r>
      <w:r w:rsidR="00D9057E" w:rsidRPr="00223391">
        <w:t xml:space="preserve">sound </w:t>
      </w:r>
      <w:r w:rsidR="1E9DBC9E" w:rsidRPr="00223391">
        <w:t>data practices</w:t>
      </w:r>
      <w:r w:rsidR="00E93645" w:rsidRPr="246F2E99">
        <w:t>,</w:t>
      </w:r>
      <w:r w:rsidR="00D9057E" w:rsidRPr="246F2E99">
        <w:t xml:space="preserve"> </w:t>
      </w:r>
      <w:r w:rsidR="007F1297">
        <w:t>analytics</w:t>
      </w:r>
      <w:r w:rsidR="00922290">
        <w:t>,</w:t>
      </w:r>
      <w:r w:rsidR="00D76ADF" w:rsidRPr="00223391">
        <w:t xml:space="preserve"> and modeling</w:t>
      </w:r>
      <w:r w:rsidR="00922290">
        <w:t>.</w:t>
      </w:r>
    </w:p>
    <w:p w14:paraId="1D5006D2" w14:textId="0E02AAEB" w:rsidR="002963EA" w:rsidRPr="00223391" w:rsidRDefault="00A23BE2" w:rsidP="246F2E99">
      <w:pPr>
        <w:pStyle w:val="ListParagraph"/>
        <w:numPr>
          <w:ilvl w:val="0"/>
          <w:numId w:val="54"/>
        </w:numPr>
      </w:pPr>
      <w:r>
        <w:t>R</w:t>
      </w:r>
      <w:r w:rsidR="1E9DBC9E" w:rsidRPr="00223391">
        <w:t>eceiving and responding to public input regarding the District</w:t>
      </w:r>
      <w:r w:rsidR="00987A9D" w:rsidRPr="246F2E99">
        <w:t>’</w:t>
      </w:r>
      <w:r w:rsidR="1E9DBC9E" w:rsidRPr="00223391">
        <w:t>s data policy and activities</w:t>
      </w:r>
      <w:r w:rsidR="00922290">
        <w:t>.</w:t>
      </w:r>
    </w:p>
    <w:p w14:paraId="75562014" w14:textId="3A207A51" w:rsidR="00F1775C" w:rsidRPr="00223391" w:rsidRDefault="00087051" w:rsidP="0073191A">
      <w:pPr>
        <w:pStyle w:val="ListParagraph"/>
        <w:numPr>
          <w:ilvl w:val="0"/>
          <w:numId w:val="54"/>
        </w:numPr>
      </w:pPr>
      <w:r w:rsidRPr="00223391">
        <w:t>Establish</w:t>
      </w:r>
      <w:r w:rsidR="006724DD">
        <w:t>ing</w:t>
      </w:r>
      <w:r w:rsidRPr="00223391">
        <w:t xml:space="preserve"> and chair</w:t>
      </w:r>
      <w:r w:rsidR="00922290">
        <w:t>ing</w:t>
      </w:r>
      <w:r w:rsidRPr="00223391">
        <w:t xml:space="preserve"> a</w:t>
      </w:r>
      <w:r w:rsidR="00FA6586" w:rsidRPr="00223391">
        <w:t xml:space="preserve"> committee of </w:t>
      </w:r>
      <w:r w:rsidR="00BF2FB4" w:rsidRPr="00223391">
        <w:t>AD</w:t>
      </w:r>
      <w:r w:rsidR="00BF2FB4">
        <w:t>O</w:t>
      </w:r>
      <w:r w:rsidR="00BF2FB4" w:rsidRPr="00223391">
        <w:t xml:space="preserve">s </w:t>
      </w:r>
      <w:r w:rsidR="00FA6586" w:rsidRPr="00223391">
        <w:t>that</w:t>
      </w:r>
      <w:r w:rsidR="00F1775C" w:rsidRPr="00223391">
        <w:t xml:space="preserve"> propagate</w:t>
      </w:r>
      <w:r w:rsidR="00FA6586" w:rsidRPr="00223391">
        <w:t>s</w:t>
      </w:r>
      <w:r w:rsidR="00F1775C" w:rsidRPr="00223391">
        <w:t xml:space="preserve"> best management practices </w:t>
      </w:r>
      <w:r w:rsidR="00FA6586" w:rsidRPr="00223391">
        <w:t>and meets</w:t>
      </w:r>
      <w:r w:rsidR="00F1775C" w:rsidRPr="00223391">
        <w:t xml:space="preserve"> at least quarterly</w:t>
      </w:r>
      <w:r w:rsidR="00922290">
        <w:t>.</w:t>
      </w:r>
    </w:p>
    <w:p w14:paraId="4B28F568" w14:textId="48A38E78" w:rsidR="00D76ADF" w:rsidRPr="00223391" w:rsidRDefault="006724DD" w:rsidP="246F2E99">
      <w:pPr>
        <w:pStyle w:val="ListParagraph"/>
        <w:numPr>
          <w:ilvl w:val="0"/>
          <w:numId w:val="54"/>
        </w:numPr>
      </w:pPr>
      <w:r w:rsidRPr="00223391">
        <w:t>Designat</w:t>
      </w:r>
      <w:r>
        <w:t>ing</w:t>
      </w:r>
      <w:r w:rsidRPr="246F2E99">
        <w:t xml:space="preserve"> </w:t>
      </w:r>
      <w:r w:rsidR="00A23BE2">
        <w:t>Districtwide</w:t>
      </w:r>
      <w:r w:rsidR="00A23BE2" w:rsidRPr="246F2E99">
        <w:t xml:space="preserve"> </w:t>
      </w:r>
      <w:r w:rsidR="003315C4">
        <w:t>d</w:t>
      </w:r>
      <w:r w:rsidR="00D76ADF" w:rsidRPr="00223391">
        <w:t xml:space="preserve">omain </w:t>
      </w:r>
      <w:r w:rsidR="003315C4">
        <w:t>t</w:t>
      </w:r>
      <w:r w:rsidR="00D76ADF" w:rsidRPr="00223391">
        <w:t>ables and promot</w:t>
      </w:r>
      <w:r w:rsidR="00906164" w:rsidRPr="00223391">
        <w:t>ing</w:t>
      </w:r>
      <w:r w:rsidR="00D76ADF" w:rsidRPr="246F2E99">
        <w:t xml:space="preserve"> </w:t>
      </w:r>
      <w:r w:rsidR="00906164" w:rsidRPr="00223391">
        <w:t xml:space="preserve">the </w:t>
      </w:r>
      <w:r w:rsidR="00D76ADF" w:rsidRPr="00223391">
        <w:t>use of standardized data values and elements across the District</w:t>
      </w:r>
      <w:r w:rsidR="00987A9D" w:rsidRPr="246F2E99">
        <w:t>’</w:t>
      </w:r>
      <w:r w:rsidR="00D76ADF" w:rsidRPr="00223391">
        <w:t>s IT enterprise</w:t>
      </w:r>
      <w:r w:rsidR="00922290">
        <w:t>.</w:t>
      </w:r>
    </w:p>
    <w:p w14:paraId="6A2324A2" w14:textId="479FCBC2" w:rsidR="00661F72" w:rsidRPr="00223391" w:rsidRDefault="00661F72" w:rsidP="246F2E99">
      <w:pPr>
        <w:pStyle w:val="ListParagraph"/>
        <w:numPr>
          <w:ilvl w:val="0"/>
          <w:numId w:val="54"/>
        </w:numPr>
      </w:pPr>
      <w:r w:rsidRPr="00223391">
        <w:t>Assist</w:t>
      </w:r>
      <w:r w:rsidR="006724DD">
        <w:t>ing</w:t>
      </w:r>
      <w:r w:rsidRPr="00223391">
        <w:t xml:space="preserve"> </w:t>
      </w:r>
      <w:r w:rsidR="005B2C14">
        <w:t>public bodies</w:t>
      </w:r>
      <w:r w:rsidRPr="246F2E99">
        <w:t xml:space="preserve"> </w:t>
      </w:r>
      <w:r w:rsidR="00E93645">
        <w:t>in</w:t>
      </w:r>
      <w:r w:rsidRPr="00223391">
        <w:t xml:space="preserve"> setting standards for automated-anonymization-aggregation-generalization-redaction</w:t>
      </w:r>
      <w:r w:rsidR="00A23BE2" w:rsidRPr="246F2E99">
        <w:t xml:space="preserve">, </w:t>
      </w:r>
      <w:r w:rsidR="00A23BE2">
        <w:t>t</w:t>
      </w:r>
      <w:r w:rsidR="00B71094">
        <w:t>hereby taking datasets classified Level 1 and above and creating derivative datasets that can be classified Level 0, Open</w:t>
      </w:r>
      <w:r w:rsidR="00922290">
        <w:t>.</w:t>
      </w:r>
    </w:p>
    <w:p w14:paraId="07AF55F7" w14:textId="56ACBDBD" w:rsidR="00D76ADF" w:rsidRPr="00223391" w:rsidRDefault="00D76ADF" w:rsidP="0073191A">
      <w:pPr>
        <w:pStyle w:val="ListParagraph"/>
        <w:numPr>
          <w:ilvl w:val="0"/>
          <w:numId w:val="54"/>
        </w:numPr>
      </w:pPr>
      <w:r w:rsidRPr="00223391">
        <w:t>Collect</w:t>
      </w:r>
      <w:r w:rsidR="006724DD">
        <w:t>ing</w:t>
      </w:r>
      <w:r w:rsidR="00906164" w:rsidRPr="00223391">
        <w:t>,</w:t>
      </w:r>
      <w:r w:rsidRPr="00223391">
        <w:t xml:space="preserve"> maintain</w:t>
      </w:r>
      <w:r w:rsidR="00922290">
        <w:t>ing</w:t>
      </w:r>
      <w:r w:rsidR="00906164" w:rsidRPr="00223391">
        <w:t>,</w:t>
      </w:r>
      <w:r w:rsidRPr="00223391">
        <w:t xml:space="preserve"> </w:t>
      </w:r>
      <w:r w:rsidR="00FA6586" w:rsidRPr="00223391">
        <w:t>and publish</w:t>
      </w:r>
      <w:r w:rsidR="00922290">
        <w:t>ing</w:t>
      </w:r>
      <w:r w:rsidR="00FA6586" w:rsidRPr="00223391">
        <w:t xml:space="preserve"> </w:t>
      </w:r>
      <w:r w:rsidRPr="00223391">
        <w:t>the District</w:t>
      </w:r>
      <w:r w:rsidR="00987A9D" w:rsidRPr="00223391">
        <w:t>’</w:t>
      </w:r>
      <w:r w:rsidRPr="00223391">
        <w:t>s Enterprise Data</w:t>
      </w:r>
      <w:r w:rsidR="005F0E66" w:rsidRPr="00223391">
        <w:t>set</w:t>
      </w:r>
      <w:r w:rsidRPr="00223391">
        <w:t xml:space="preserve"> Inventory</w:t>
      </w:r>
      <w:r w:rsidR="00922290">
        <w:t>.</w:t>
      </w:r>
    </w:p>
    <w:p w14:paraId="0E718C01" w14:textId="3F988F35" w:rsidR="00602C38" w:rsidRPr="00223391" w:rsidRDefault="00602C38" w:rsidP="0073191A">
      <w:pPr>
        <w:pStyle w:val="ListParagraph"/>
        <w:numPr>
          <w:ilvl w:val="0"/>
          <w:numId w:val="54"/>
        </w:numPr>
      </w:pPr>
      <w:r w:rsidRPr="00223391">
        <w:t>Develop</w:t>
      </w:r>
      <w:r w:rsidR="006724DD">
        <w:t>ing</w:t>
      </w:r>
      <w:r w:rsidRPr="00223391">
        <w:t xml:space="preserve"> </w:t>
      </w:r>
      <w:r w:rsidR="00FA6586" w:rsidRPr="00223391">
        <w:t>and</w:t>
      </w:r>
      <w:r w:rsidRPr="00223391">
        <w:t xml:space="preserve"> procur</w:t>
      </w:r>
      <w:r w:rsidR="00922290">
        <w:t>ing</w:t>
      </w:r>
      <w:r w:rsidRPr="00223391">
        <w:t xml:space="preserve"> standard tools for use</w:t>
      </w:r>
      <w:r w:rsidR="00FA6586" w:rsidRPr="00223391">
        <w:t xml:space="preserve"> by</w:t>
      </w:r>
      <w:r w:rsidRPr="00223391">
        <w:t xml:space="preserve"> </w:t>
      </w:r>
      <w:r w:rsidR="00BF2FB4" w:rsidRPr="00223391">
        <w:t>AD</w:t>
      </w:r>
      <w:r w:rsidR="00BF2FB4">
        <w:t>O</w:t>
      </w:r>
      <w:r w:rsidR="00BF2FB4" w:rsidRPr="00223391">
        <w:t xml:space="preserve">s </w:t>
      </w:r>
      <w:r w:rsidR="00906164" w:rsidRPr="00223391">
        <w:t xml:space="preserve">and </w:t>
      </w:r>
      <w:r w:rsidR="005B2C14">
        <w:t>public bodies</w:t>
      </w:r>
      <w:r w:rsidR="00922290">
        <w:t>.</w:t>
      </w:r>
    </w:p>
    <w:p w14:paraId="6EF07B1A" w14:textId="3136133C" w:rsidR="00FA6586" w:rsidRPr="00223391" w:rsidRDefault="00FA6586" w:rsidP="246F2E99">
      <w:pPr>
        <w:pStyle w:val="ListParagraph"/>
        <w:numPr>
          <w:ilvl w:val="0"/>
          <w:numId w:val="54"/>
        </w:numPr>
      </w:pPr>
      <w:r w:rsidRPr="00223391">
        <w:t>Identify</w:t>
      </w:r>
      <w:r w:rsidR="006724DD">
        <w:t>ing</w:t>
      </w:r>
      <w:r w:rsidRPr="00223391">
        <w:t xml:space="preserve"> train</w:t>
      </w:r>
      <w:r w:rsidR="00E93645">
        <w:t>ing</w:t>
      </w:r>
      <w:r w:rsidRPr="246F2E99">
        <w:t xml:space="preserve"> </w:t>
      </w:r>
      <w:r w:rsidR="00906164" w:rsidRPr="00223391">
        <w:t xml:space="preserve">opportunities </w:t>
      </w:r>
      <w:r w:rsidRPr="00223391">
        <w:t xml:space="preserve">and in some cases providing training for </w:t>
      </w:r>
      <w:r w:rsidR="00BF2FB4" w:rsidRPr="00223391">
        <w:t>AD</w:t>
      </w:r>
      <w:r w:rsidR="00BF2FB4">
        <w:t>O</w:t>
      </w:r>
      <w:r w:rsidR="00BF2FB4" w:rsidRPr="00223391">
        <w:t xml:space="preserve">s </w:t>
      </w:r>
      <w:r w:rsidRPr="00223391">
        <w:t xml:space="preserve">and other </w:t>
      </w:r>
      <w:r w:rsidR="005B2C14">
        <w:t>public body</w:t>
      </w:r>
      <w:r w:rsidRPr="00223391">
        <w:t xml:space="preserve"> staff</w:t>
      </w:r>
      <w:r w:rsidR="00922290">
        <w:t>.</w:t>
      </w:r>
    </w:p>
    <w:p w14:paraId="42C7CFCA" w14:textId="711E876F" w:rsidR="00602C38" w:rsidRPr="00223391" w:rsidRDefault="00602C38" w:rsidP="0073191A">
      <w:pPr>
        <w:pStyle w:val="ListParagraph"/>
        <w:numPr>
          <w:ilvl w:val="0"/>
          <w:numId w:val="54"/>
        </w:numPr>
      </w:pPr>
      <w:r w:rsidRPr="00223391">
        <w:t>Develop</w:t>
      </w:r>
      <w:r w:rsidR="006724DD">
        <w:t>ing</w:t>
      </w:r>
      <w:r w:rsidRPr="00223391">
        <w:t xml:space="preserve"> and operat</w:t>
      </w:r>
      <w:r w:rsidR="00922290">
        <w:t>ing</w:t>
      </w:r>
      <w:r w:rsidRPr="00223391">
        <w:t xml:space="preserve"> systems</w:t>
      </w:r>
      <w:r w:rsidR="00906164" w:rsidRPr="00223391">
        <w:t>,</w:t>
      </w:r>
      <w:r w:rsidRPr="00223391">
        <w:t xml:space="preserve"> including the District of Columbia Data Catalog and the District of Columbia Intranet Data Catalog</w:t>
      </w:r>
      <w:r w:rsidR="00906164" w:rsidRPr="00223391">
        <w:t>,</w:t>
      </w:r>
      <w:r w:rsidRPr="00223391">
        <w:t xml:space="preserve"> that lower the cost</w:t>
      </w:r>
      <w:r w:rsidR="00906164" w:rsidRPr="00223391">
        <w:t xml:space="preserve"> of and</w:t>
      </w:r>
      <w:r w:rsidRPr="00223391">
        <w:t xml:space="preserve"> increase the quality and quantity </w:t>
      </w:r>
      <w:r w:rsidR="00906164" w:rsidRPr="00223391">
        <w:t>of</w:t>
      </w:r>
      <w:r w:rsidRPr="00223391">
        <w:t xml:space="preserve"> interagency and public data sharing</w:t>
      </w:r>
      <w:r w:rsidR="00922290">
        <w:t>.</w:t>
      </w:r>
    </w:p>
    <w:p w14:paraId="4AE30E16" w14:textId="17DC935F" w:rsidR="00622CE5" w:rsidRPr="00223391" w:rsidRDefault="00622CE5" w:rsidP="0073191A">
      <w:pPr>
        <w:pStyle w:val="ListParagraph"/>
        <w:numPr>
          <w:ilvl w:val="0"/>
          <w:numId w:val="54"/>
        </w:numPr>
      </w:pPr>
      <w:r w:rsidRPr="00223391">
        <w:t>Work</w:t>
      </w:r>
      <w:r w:rsidR="006724DD">
        <w:t>ing</w:t>
      </w:r>
      <w:r w:rsidRPr="00223391">
        <w:t xml:space="preserve"> with the Chief Procurement </w:t>
      </w:r>
      <w:r w:rsidR="0055663B" w:rsidRPr="00223391">
        <w:t>Officer to ensure that the District</w:t>
      </w:r>
      <w:r w:rsidR="00987A9D" w:rsidRPr="00223391">
        <w:t>’</w:t>
      </w:r>
      <w:r w:rsidR="0055663B" w:rsidRPr="00223391">
        <w:t xml:space="preserve">s rights to and ownership of data </w:t>
      </w:r>
      <w:r w:rsidR="00906164" w:rsidRPr="00223391">
        <w:t>are</w:t>
      </w:r>
      <w:r w:rsidR="0055663B" w:rsidRPr="00223391">
        <w:t xml:space="preserve"> preserved in government contracts</w:t>
      </w:r>
      <w:r w:rsidR="00297A69" w:rsidRPr="00223391">
        <w:t xml:space="preserve"> with particular attention to software as a service contract</w:t>
      </w:r>
      <w:r w:rsidR="00922290">
        <w:t>.</w:t>
      </w:r>
    </w:p>
    <w:p w14:paraId="7F6C0F61" w14:textId="6C406C24" w:rsidR="00B71094" w:rsidRDefault="00B71094" w:rsidP="246F2E99">
      <w:pPr>
        <w:pStyle w:val="ListParagraph"/>
        <w:numPr>
          <w:ilvl w:val="0"/>
          <w:numId w:val="54"/>
        </w:numPr>
      </w:pPr>
      <w:r>
        <w:t>E</w:t>
      </w:r>
      <w:r w:rsidRPr="00B71094">
        <w:t>stablish</w:t>
      </w:r>
      <w:r w:rsidR="008E30B6">
        <w:t>ing</w:t>
      </w:r>
      <w:r w:rsidR="0094475E">
        <w:t xml:space="preserve">, </w:t>
      </w:r>
      <w:r w:rsidR="003315C4">
        <w:t xml:space="preserve">with the Chief Performance Officer, </w:t>
      </w:r>
      <w:r w:rsidRPr="00B71094">
        <w:t>a process for non-governmental actors (</w:t>
      </w:r>
      <w:r w:rsidR="00A23BE2">
        <w:t xml:space="preserve">such as </w:t>
      </w:r>
      <w:r w:rsidRPr="00B71094">
        <w:t>research institutions) to</w:t>
      </w:r>
      <w:r>
        <w:t xml:space="preserve"> be vetted and access data classified above Level 0, Open</w:t>
      </w:r>
      <w:r w:rsidR="00922290">
        <w:t>.</w:t>
      </w:r>
    </w:p>
    <w:p w14:paraId="69E900FE" w14:textId="7289434F" w:rsidR="00C528B4" w:rsidRDefault="008E30B6" w:rsidP="3CF519F1">
      <w:pPr>
        <w:pStyle w:val="ListParagraph"/>
        <w:numPr>
          <w:ilvl w:val="0"/>
          <w:numId w:val="54"/>
        </w:numPr>
      </w:pPr>
      <w:r>
        <w:t xml:space="preserve">Coordinating </w:t>
      </w:r>
      <w:r w:rsidR="00C528B4">
        <w:t xml:space="preserve">with the Office of the Secretary regarding archive </w:t>
      </w:r>
      <w:r w:rsidR="00E93645">
        <w:t xml:space="preserve">and disposition </w:t>
      </w:r>
      <w:r w:rsidR="00C528B4">
        <w:t>policies for data</w:t>
      </w:r>
      <w:r w:rsidR="00922290">
        <w:t>.</w:t>
      </w:r>
    </w:p>
    <w:p w14:paraId="501058BC" w14:textId="41A5CC6D" w:rsidR="009805D9" w:rsidRDefault="009805D9" w:rsidP="0073191A">
      <w:pPr>
        <w:pStyle w:val="ListParagraph"/>
        <w:numPr>
          <w:ilvl w:val="0"/>
          <w:numId w:val="54"/>
        </w:numPr>
      </w:pPr>
      <w:r>
        <w:t>Help</w:t>
      </w:r>
      <w:r w:rsidR="008E30B6">
        <w:t>ing</w:t>
      </w:r>
      <w:r>
        <w:t xml:space="preserve"> public bodies prioritize the publication of datasets that are most useful to the public</w:t>
      </w:r>
      <w:r w:rsidR="00922290">
        <w:t>.</w:t>
      </w:r>
    </w:p>
    <w:p w14:paraId="28A3A95C" w14:textId="4BB31C2A" w:rsidR="009805D9" w:rsidRDefault="00D47F9F" w:rsidP="246F2E99">
      <w:pPr>
        <w:pStyle w:val="ListParagraph"/>
        <w:numPr>
          <w:ilvl w:val="0"/>
          <w:numId w:val="54"/>
        </w:numPr>
      </w:pPr>
      <w:r>
        <w:t>P</w:t>
      </w:r>
      <w:r w:rsidR="009805D9" w:rsidRPr="00223391">
        <w:t>ublish</w:t>
      </w:r>
      <w:r w:rsidR="008E30B6">
        <w:t>ing</w:t>
      </w:r>
      <w:r w:rsidRPr="246F2E99">
        <w:t xml:space="preserve">, </w:t>
      </w:r>
      <w:r w:rsidR="00AD37F6">
        <w:t>in</w:t>
      </w:r>
      <w:r>
        <w:t xml:space="preserve"> coordination with ADOs and the OGA</w:t>
      </w:r>
      <w:r w:rsidR="00667205">
        <w:t>G</w:t>
      </w:r>
      <w:r>
        <w:t>,</w:t>
      </w:r>
      <w:r w:rsidR="009805D9" w:rsidRPr="00223391">
        <w:t xml:space="preserve"> an annual report to the Mayor beginning November 1, 2017. At a </w:t>
      </w:r>
      <w:r w:rsidR="00667205" w:rsidRPr="00223391">
        <w:t>minimum,</w:t>
      </w:r>
      <w:r w:rsidR="009805D9" w:rsidRPr="00223391">
        <w:t xml:space="preserve"> the report shall include recommended changes to this policy</w:t>
      </w:r>
      <w:r w:rsidR="00A23BE2">
        <w:t xml:space="preserve"> and</w:t>
      </w:r>
      <w:r w:rsidR="009805D9">
        <w:t xml:space="preserve"> other relevant policies,</w:t>
      </w:r>
      <w:r w:rsidR="009805D9" w:rsidRPr="00223391">
        <w:t xml:space="preserve"> recommended legislation, a list of datasets opened during the </w:t>
      </w:r>
      <w:r w:rsidR="00A23BE2">
        <w:t xml:space="preserve">prior </w:t>
      </w:r>
      <w:r w:rsidR="009805D9" w:rsidRPr="00223391">
        <w:t xml:space="preserve">fiscal year, and a list of datasets planned to be opened during the </w:t>
      </w:r>
      <w:r w:rsidR="00A23BE2">
        <w:t xml:space="preserve">then-current </w:t>
      </w:r>
      <w:r w:rsidR="009805D9" w:rsidRPr="00223391">
        <w:t>fiscal year</w:t>
      </w:r>
      <w:r w:rsidR="00922290">
        <w:t>.</w:t>
      </w:r>
    </w:p>
    <w:p w14:paraId="74F4E45F" w14:textId="1AE67F27" w:rsidR="009805D9" w:rsidRDefault="008E30B6" w:rsidP="0073191A">
      <w:pPr>
        <w:pStyle w:val="ListParagraph"/>
        <w:numPr>
          <w:ilvl w:val="0"/>
          <w:numId w:val="54"/>
        </w:numPr>
      </w:pPr>
      <w:r w:rsidRPr="00223391">
        <w:t>Tak</w:t>
      </w:r>
      <w:r>
        <w:t>ing</w:t>
      </w:r>
      <w:r w:rsidRPr="00223391">
        <w:t xml:space="preserve"> </w:t>
      </w:r>
      <w:r w:rsidR="009805D9" w:rsidRPr="00223391">
        <w:t>other actions as appropriate to further this policy.</w:t>
      </w:r>
    </w:p>
    <w:p w14:paraId="1F0206CD" w14:textId="77777777" w:rsidR="0095602A" w:rsidRPr="00223391" w:rsidRDefault="0095602A" w:rsidP="009805D9">
      <w:pPr>
        <w:pStyle w:val="ListParagraph"/>
        <w:ind w:left="0"/>
      </w:pPr>
    </w:p>
    <w:p w14:paraId="50948C50" w14:textId="77777777" w:rsidR="00FB451F" w:rsidRPr="009A2428" w:rsidRDefault="006804E8">
      <w:pPr>
        <w:rPr>
          <w:b/>
          <w:bCs/>
        </w:rPr>
      </w:pPr>
      <w:r w:rsidRPr="003F0485">
        <w:rPr>
          <w:b/>
          <w:bCs/>
        </w:rPr>
        <w:t>D</w:t>
      </w:r>
      <w:r w:rsidR="00B954C1" w:rsidRPr="00036C93">
        <w:rPr>
          <w:b/>
          <w:bCs/>
        </w:rPr>
        <w:t>.</w:t>
      </w:r>
      <w:r w:rsidR="006902B5" w:rsidRPr="004C2894">
        <w:rPr>
          <w:b/>
          <w:bCs/>
        </w:rPr>
        <w:t xml:space="preserve"> </w:t>
      </w:r>
      <w:r w:rsidR="00697D78" w:rsidRPr="009A2428">
        <w:rPr>
          <w:b/>
          <w:bCs/>
        </w:rPr>
        <w:t>Agency Data Officer</w:t>
      </w:r>
    </w:p>
    <w:p w14:paraId="398884A4" w14:textId="77777777" w:rsidR="006902B5" w:rsidRPr="00223391" w:rsidRDefault="006902B5" w:rsidP="006F1488"/>
    <w:p w14:paraId="16B88B4C" w14:textId="4DF57A40" w:rsidR="006C22C6" w:rsidRDefault="00A14B97" w:rsidP="00CF00C7">
      <w:r w:rsidRPr="00223391">
        <w:t xml:space="preserve">Within </w:t>
      </w:r>
      <w:r w:rsidR="003315C4">
        <w:t>thirty (</w:t>
      </w:r>
      <w:r w:rsidR="009D78A6" w:rsidRPr="00223391">
        <w:t>3</w:t>
      </w:r>
      <w:r w:rsidRPr="00223391">
        <w:t>0</w:t>
      </w:r>
      <w:r w:rsidR="003315C4">
        <w:t>)</w:t>
      </w:r>
      <w:r w:rsidRPr="00223391">
        <w:t xml:space="preserve"> days </w:t>
      </w:r>
      <w:r w:rsidR="009D78A6" w:rsidRPr="00223391">
        <w:t xml:space="preserve">after the effective date of this </w:t>
      </w:r>
      <w:r w:rsidR="00920455">
        <w:t>O</w:t>
      </w:r>
      <w:r w:rsidR="009D78A6" w:rsidRPr="00223391">
        <w:t xml:space="preserve">rder, each </w:t>
      </w:r>
      <w:r w:rsidR="005B2C14">
        <w:t>public body</w:t>
      </w:r>
      <w:r w:rsidR="009D78A6" w:rsidRPr="00223391">
        <w:t xml:space="preserve"> shall designate an </w:t>
      </w:r>
      <w:r w:rsidR="00697D78">
        <w:t>ADO</w:t>
      </w:r>
      <w:r w:rsidR="009D78A6" w:rsidRPr="00223391">
        <w:t>, who shall, in coordination with</w:t>
      </w:r>
      <w:r w:rsidR="00AB389D">
        <w:t xml:space="preserve"> the</w:t>
      </w:r>
      <w:r w:rsidR="009D78A6" w:rsidRPr="246F2E99">
        <w:t xml:space="preserve"> </w:t>
      </w:r>
      <w:r w:rsidR="005B2C14">
        <w:t>public body</w:t>
      </w:r>
      <w:r w:rsidR="009D78A6" w:rsidRPr="00223391">
        <w:t xml:space="preserve"> CIO, the CISO, </w:t>
      </w:r>
      <w:r w:rsidR="00AB389D">
        <w:t xml:space="preserve">the AISO, </w:t>
      </w:r>
      <w:r w:rsidR="009D78A6" w:rsidRPr="00223391">
        <w:t>the CDO</w:t>
      </w:r>
      <w:r w:rsidR="00987A9D" w:rsidRPr="246F2E99">
        <w:t>,</w:t>
      </w:r>
      <w:r w:rsidR="009D78A6" w:rsidRPr="00223391">
        <w:t xml:space="preserve"> and OCTO, assist with implementation of this policy.</w:t>
      </w:r>
      <w:r w:rsidRPr="00223391">
        <w:t xml:space="preserve"> The </w:t>
      </w:r>
      <w:r w:rsidR="00697D78">
        <w:t>ADO</w:t>
      </w:r>
      <w:r w:rsidRPr="00223391">
        <w:t xml:space="preserve"> may be an existing employee who performs other functions. In many cases, the </w:t>
      </w:r>
      <w:r w:rsidR="00697D78">
        <w:t>ADO</w:t>
      </w:r>
      <w:r w:rsidRPr="00223391">
        <w:t xml:space="preserve"> may be an analyst with a crosscutting view of the </w:t>
      </w:r>
      <w:r w:rsidR="005B2C14">
        <w:t>public body</w:t>
      </w:r>
      <w:r w:rsidR="00987A9D" w:rsidRPr="00223391">
        <w:t>’s</w:t>
      </w:r>
      <w:r w:rsidRPr="00223391">
        <w:t xml:space="preserve"> data</w:t>
      </w:r>
      <w:r w:rsidR="00987A9D" w:rsidRPr="00223391">
        <w:t>, o</w:t>
      </w:r>
      <w:r w:rsidRPr="00223391">
        <w:t xml:space="preserve">ften an analyst who prepares performance data submissions for the Office of the City Administrator. In smaller </w:t>
      </w:r>
      <w:r w:rsidR="005B2C14">
        <w:t>public bodies</w:t>
      </w:r>
      <w:r w:rsidR="00987A9D" w:rsidRPr="246F2E99">
        <w:t>,</w:t>
      </w:r>
      <w:r w:rsidRPr="00223391">
        <w:t xml:space="preserve"> the </w:t>
      </w:r>
      <w:r w:rsidR="00697D78">
        <w:t>ADO</w:t>
      </w:r>
      <w:r w:rsidRPr="00223391">
        <w:t xml:space="preserve"> may be the </w:t>
      </w:r>
      <w:r w:rsidR="005B2C14">
        <w:t>public body</w:t>
      </w:r>
      <w:r w:rsidR="00987A9D" w:rsidRPr="246F2E99">
        <w:t>’</w:t>
      </w:r>
      <w:r w:rsidRPr="00223391">
        <w:t xml:space="preserve">s information technology </w:t>
      </w:r>
      <w:r w:rsidR="00151E9E">
        <w:t xml:space="preserve">or communications </w:t>
      </w:r>
      <w:r w:rsidRPr="00223391">
        <w:t>lead.</w:t>
      </w:r>
      <w:r w:rsidR="00FB451F" w:rsidRPr="246F2E99">
        <w:t xml:space="preserve"> </w:t>
      </w:r>
      <w:r w:rsidR="00697D78">
        <w:t>ADO</w:t>
      </w:r>
      <w:r w:rsidR="00FB451F" w:rsidRPr="00223391">
        <w:t>s shall further implementation of, and compliance with, this policy by</w:t>
      </w:r>
      <w:r w:rsidR="00520E61">
        <w:t xml:space="preserve"> doing the following</w:t>
      </w:r>
      <w:r w:rsidR="00987A9D" w:rsidRPr="246F2E99">
        <w:t>:</w:t>
      </w:r>
    </w:p>
    <w:p w14:paraId="5703E8C3" w14:textId="77777777" w:rsidR="009805D9" w:rsidRPr="00223391" w:rsidRDefault="009805D9" w:rsidP="00CF00C7"/>
    <w:p w14:paraId="7D70BB09" w14:textId="7CB756C2" w:rsidR="006C22C6" w:rsidRPr="00223391" w:rsidRDefault="006C22C6" w:rsidP="246F2E99">
      <w:pPr>
        <w:pStyle w:val="ListParagraph"/>
        <w:numPr>
          <w:ilvl w:val="0"/>
          <w:numId w:val="55"/>
        </w:numPr>
      </w:pPr>
      <w:r w:rsidRPr="00223391">
        <w:t>Participat</w:t>
      </w:r>
      <w:r w:rsidR="0094475E">
        <w:t>ing</w:t>
      </w:r>
      <w:r w:rsidRPr="246F2E99">
        <w:t xml:space="preserve"> </w:t>
      </w:r>
      <w:r w:rsidRPr="00223391">
        <w:t>in dataset governance processes established by the CDO</w:t>
      </w:r>
      <w:r w:rsidR="00520E61">
        <w:t>.</w:t>
      </w:r>
    </w:p>
    <w:p w14:paraId="7D3AD8BE" w14:textId="0D799DD8" w:rsidR="006C3130" w:rsidRPr="00223391" w:rsidRDefault="008E30B6" w:rsidP="0073191A">
      <w:pPr>
        <w:pStyle w:val="ListParagraph"/>
        <w:numPr>
          <w:ilvl w:val="0"/>
          <w:numId w:val="55"/>
        </w:numPr>
      </w:pPr>
      <w:r w:rsidRPr="00223391">
        <w:t>Collaborat</w:t>
      </w:r>
      <w:r>
        <w:t>ing</w:t>
      </w:r>
      <w:r w:rsidRPr="00223391">
        <w:t xml:space="preserve"> </w:t>
      </w:r>
      <w:r w:rsidR="006C3130" w:rsidRPr="00223391">
        <w:t>with the Chief Performance Officer to identify opportunities to increase efficiency and efficacy of government through sound data practices and analysis and modeling</w:t>
      </w:r>
      <w:r w:rsidR="00520E61">
        <w:t>.</w:t>
      </w:r>
    </w:p>
    <w:p w14:paraId="7C97EFC9" w14:textId="3AED9D83" w:rsidR="006C22C6" w:rsidRPr="00223391" w:rsidRDefault="00513509" w:rsidP="0073191A">
      <w:pPr>
        <w:pStyle w:val="ListParagraph"/>
        <w:numPr>
          <w:ilvl w:val="0"/>
          <w:numId w:val="55"/>
        </w:numPr>
      </w:pPr>
      <w:r>
        <w:t>Assist</w:t>
      </w:r>
      <w:r w:rsidR="008E30B6">
        <w:t>ing</w:t>
      </w:r>
      <w:r>
        <w:t xml:space="preserve"> with i</w:t>
      </w:r>
      <w:r w:rsidR="00151D47" w:rsidRPr="00223391">
        <w:t xml:space="preserve">nventorying </w:t>
      </w:r>
      <w:r w:rsidR="00FB451F" w:rsidRPr="00223391">
        <w:t xml:space="preserve">and classifying </w:t>
      </w:r>
      <w:r w:rsidR="005B2C14">
        <w:t>public body</w:t>
      </w:r>
      <w:r w:rsidR="00151D47" w:rsidRPr="00223391">
        <w:t xml:space="preserve"> datasets</w:t>
      </w:r>
      <w:r w:rsidR="00520E61">
        <w:t>.</w:t>
      </w:r>
    </w:p>
    <w:p w14:paraId="4286E9F2" w14:textId="670F822F" w:rsidR="006C3130" w:rsidRDefault="008E30B6" w:rsidP="0073191A">
      <w:pPr>
        <w:pStyle w:val="ListParagraph"/>
        <w:numPr>
          <w:ilvl w:val="0"/>
          <w:numId w:val="55"/>
        </w:numPr>
      </w:pPr>
      <w:r w:rsidRPr="00223391">
        <w:t>Prioritiz</w:t>
      </w:r>
      <w:r>
        <w:t>ing</w:t>
      </w:r>
      <w:r w:rsidRPr="00223391">
        <w:t xml:space="preserve"> </w:t>
      </w:r>
      <w:r w:rsidR="005B2C14">
        <w:t>public body</w:t>
      </w:r>
      <w:r w:rsidR="006C3130" w:rsidRPr="00223391">
        <w:t xml:space="preserve"> datasets for publication</w:t>
      </w:r>
      <w:r w:rsidR="00520E61">
        <w:t>.</w:t>
      </w:r>
    </w:p>
    <w:p w14:paraId="346C5CEB" w14:textId="0251E379" w:rsidR="007F1297" w:rsidRPr="00223391" w:rsidRDefault="007F1297" w:rsidP="0073191A">
      <w:pPr>
        <w:pStyle w:val="ListParagraph"/>
        <w:numPr>
          <w:ilvl w:val="0"/>
          <w:numId w:val="55"/>
        </w:numPr>
      </w:pPr>
      <w:r>
        <w:t>Assist</w:t>
      </w:r>
      <w:r w:rsidR="008E30B6">
        <w:t>ing</w:t>
      </w:r>
      <w:r>
        <w:t xml:space="preserve"> in data cleanup and maintaining data quality</w:t>
      </w:r>
      <w:r w:rsidR="00520E61">
        <w:t>.</w:t>
      </w:r>
    </w:p>
    <w:p w14:paraId="6E194F26" w14:textId="2E41723F" w:rsidR="006C3130" w:rsidRPr="00223391" w:rsidRDefault="008E30B6" w:rsidP="0073191A">
      <w:pPr>
        <w:pStyle w:val="ListParagraph"/>
        <w:numPr>
          <w:ilvl w:val="0"/>
          <w:numId w:val="55"/>
        </w:numPr>
      </w:pPr>
      <w:r w:rsidRPr="00223391">
        <w:t>Coordinat</w:t>
      </w:r>
      <w:r>
        <w:t>ing</w:t>
      </w:r>
      <w:r w:rsidRPr="00223391">
        <w:t xml:space="preserve"> </w:t>
      </w:r>
      <w:r w:rsidR="006C3130" w:rsidRPr="00223391">
        <w:t xml:space="preserve">the publication </w:t>
      </w:r>
      <w:r w:rsidR="003D595B" w:rsidRPr="00223391">
        <w:t xml:space="preserve">and redactions </w:t>
      </w:r>
      <w:r w:rsidR="006C3130" w:rsidRPr="00223391">
        <w:t xml:space="preserve">of datasets with the </w:t>
      </w:r>
      <w:r w:rsidR="005B2C14">
        <w:t>public body</w:t>
      </w:r>
      <w:r w:rsidR="006C3130" w:rsidRPr="00223391">
        <w:t xml:space="preserve"> FOIA </w:t>
      </w:r>
      <w:r w:rsidR="00987A9D" w:rsidRPr="00223391">
        <w:t>o</w:t>
      </w:r>
      <w:r w:rsidR="006C3130" w:rsidRPr="00223391">
        <w:t xml:space="preserve">fficer </w:t>
      </w:r>
      <w:r w:rsidR="00987A9D" w:rsidRPr="00223391">
        <w:t xml:space="preserve">and </w:t>
      </w:r>
      <w:r w:rsidR="006C3130" w:rsidRPr="00223391">
        <w:t xml:space="preserve">the </w:t>
      </w:r>
      <w:r w:rsidR="005B2C14">
        <w:t>public body</w:t>
      </w:r>
      <w:r w:rsidR="00987A9D" w:rsidRPr="00223391">
        <w:t>’</w:t>
      </w:r>
      <w:r w:rsidR="006C3130" w:rsidRPr="00223391">
        <w:t>s general counsel</w:t>
      </w:r>
      <w:r w:rsidR="00520E61">
        <w:t>.</w:t>
      </w:r>
    </w:p>
    <w:p w14:paraId="2B5593EC" w14:textId="019B7F75" w:rsidR="006C22C6" w:rsidRPr="00223391" w:rsidRDefault="00FB451F" w:rsidP="0073191A">
      <w:pPr>
        <w:pStyle w:val="ListParagraph"/>
        <w:numPr>
          <w:ilvl w:val="0"/>
          <w:numId w:val="55"/>
        </w:numPr>
      </w:pPr>
      <w:r w:rsidRPr="00223391">
        <w:t>Publi</w:t>
      </w:r>
      <w:r w:rsidR="006C22C6" w:rsidRPr="00223391">
        <w:t>sh</w:t>
      </w:r>
      <w:r w:rsidR="008E30B6">
        <w:t>ing</w:t>
      </w:r>
      <w:r w:rsidRPr="00223391">
        <w:t xml:space="preserve"> </w:t>
      </w:r>
      <w:r w:rsidR="006C22C6" w:rsidRPr="00223391">
        <w:t xml:space="preserve">prioritized </w:t>
      </w:r>
      <w:r w:rsidR="00872867" w:rsidRPr="00223391">
        <w:t>L</w:t>
      </w:r>
      <w:r w:rsidR="006C22C6" w:rsidRPr="00223391">
        <w:t>evel 0</w:t>
      </w:r>
      <w:r w:rsidR="00872867" w:rsidRPr="00223391">
        <w:t>, Open,</w:t>
      </w:r>
      <w:r w:rsidR="006C22C6" w:rsidRPr="00223391">
        <w:t xml:space="preserve"> </w:t>
      </w:r>
      <w:r w:rsidR="00151D47" w:rsidRPr="00223391">
        <w:t>datasets</w:t>
      </w:r>
      <w:r w:rsidR="006C22C6" w:rsidRPr="00223391">
        <w:t xml:space="preserve"> </w:t>
      </w:r>
      <w:r w:rsidR="00987A9D" w:rsidRPr="00223391">
        <w:t xml:space="preserve">on </w:t>
      </w:r>
      <w:r w:rsidR="002E104F">
        <w:t>the Open Data Catalog</w:t>
      </w:r>
      <w:r w:rsidR="003315C4">
        <w:t xml:space="preserve"> and, as appropriate, </w:t>
      </w:r>
      <w:r w:rsidR="003315C4" w:rsidRPr="00223391">
        <w:t>Level 2,</w:t>
      </w:r>
      <w:r w:rsidR="003315C4" w:rsidRPr="003F0485">
        <w:rPr>
          <w:rFonts w:eastAsia="Times New Roman" w:cs="Times New Roman"/>
        </w:rPr>
        <w:t xml:space="preserve"> </w:t>
      </w:r>
      <w:r w:rsidR="003315C4" w:rsidRPr="00223391">
        <w:t xml:space="preserve">For District Government Use, datasets on </w:t>
      </w:r>
      <w:r w:rsidR="00ED6C60">
        <w:t xml:space="preserve">the Internal Data </w:t>
      </w:r>
      <w:r w:rsidR="002E104F">
        <w:t>Catalog</w:t>
      </w:r>
      <w:r w:rsidR="00520E61">
        <w:t>.</w:t>
      </w:r>
    </w:p>
    <w:p w14:paraId="247C852D" w14:textId="72A9F469" w:rsidR="00151D47" w:rsidRPr="00223391" w:rsidRDefault="00520E61" w:rsidP="246F2E99">
      <w:pPr>
        <w:pStyle w:val="ListParagraph"/>
        <w:numPr>
          <w:ilvl w:val="0"/>
          <w:numId w:val="55"/>
        </w:numPr>
      </w:pPr>
      <w:r>
        <w:t>A</w:t>
      </w:r>
      <w:r w:rsidR="008E30B6">
        <w:t>ssisting the CDO with</w:t>
      </w:r>
      <w:r w:rsidR="006C3130" w:rsidRPr="00223391">
        <w:t xml:space="preserve"> implementation </w:t>
      </w:r>
      <w:r w:rsidR="00872867" w:rsidRPr="00223391">
        <w:t xml:space="preserve">of </w:t>
      </w:r>
      <w:r w:rsidR="00151D47" w:rsidRPr="00223391">
        <w:t>data standards</w:t>
      </w:r>
      <w:r w:rsidR="006C3130" w:rsidRPr="246F2E99">
        <w:t xml:space="preserve"> </w:t>
      </w:r>
      <w:r w:rsidR="00151D47" w:rsidRPr="00223391">
        <w:t>and related best practices</w:t>
      </w:r>
      <w:r>
        <w:t>.</w:t>
      </w:r>
    </w:p>
    <w:p w14:paraId="247624A1" w14:textId="254A569E" w:rsidR="00151D47" w:rsidRPr="00223391" w:rsidRDefault="005E16A1" w:rsidP="0073191A">
      <w:pPr>
        <w:pStyle w:val="ListParagraph"/>
        <w:numPr>
          <w:ilvl w:val="0"/>
          <w:numId w:val="55"/>
        </w:numPr>
      </w:pPr>
      <w:r w:rsidRPr="00223391">
        <w:t>Ensur</w:t>
      </w:r>
      <w:r>
        <w:t>ing</w:t>
      </w:r>
      <w:r w:rsidRPr="00223391">
        <w:t xml:space="preserve"> </w:t>
      </w:r>
      <w:r w:rsidR="00151D47" w:rsidRPr="00223391">
        <w:t xml:space="preserve">the accuracy of the </w:t>
      </w:r>
      <w:r w:rsidR="005B2C14">
        <w:t>public body</w:t>
      </w:r>
      <w:r w:rsidR="00987A9D" w:rsidRPr="00223391">
        <w:t>’</w:t>
      </w:r>
      <w:r w:rsidR="00151D47" w:rsidRPr="00223391">
        <w:t>s enterprise data inventory listings</w:t>
      </w:r>
      <w:r w:rsidR="006C3130" w:rsidRPr="00223391">
        <w:t xml:space="preserve"> and metadata</w:t>
      </w:r>
      <w:r w:rsidR="00520E61">
        <w:t>.</w:t>
      </w:r>
    </w:p>
    <w:p w14:paraId="64DD3EAC" w14:textId="6A8D0636" w:rsidR="00151D47" w:rsidRPr="00223391" w:rsidRDefault="005E16A1" w:rsidP="0073191A">
      <w:pPr>
        <w:pStyle w:val="ListParagraph"/>
        <w:numPr>
          <w:ilvl w:val="0"/>
          <w:numId w:val="55"/>
        </w:numPr>
      </w:pPr>
      <w:r w:rsidRPr="00223391">
        <w:t>Receiv</w:t>
      </w:r>
      <w:r>
        <w:t>ing</w:t>
      </w:r>
      <w:r w:rsidRPr="00223391">
        <w:t xml:space="preserve"> </w:t>
      </w:r>
      <w:r w:rsidR="00151D47" w:rsidRPr="00223391">
        <w:t>and respond</w:t>
      </w:r>
      <w:r w:rsidR="006C3130" w:rsidRPr="00223391">
        <w:t>ing</w:t>
      </w:r>
      <w:r w:rsidR="00151D47" w:rsidRPr="00223391">
        <w:t xml:space="preserve"> to complaints and suggestions from the public</w:t>
      </w:r>
      <w:r w:rsidR="00987A9D" w:rsidRPr="00223391">
        <w:t xml:space="preserve"> </w:t>
      </w:r>
      <w:r w:rsidR="00151D47" w:rsidRPr="00223391">
        <w:t xml:space="preserve">about the </w:t>
      </w:r>
      <w:r w:rsidR="005B2C14">
        <w:t>public body</w:t>
      </w:r>
      <w:r w:rsidR="00987A9D" w:rsidRPr="00223391">
        <w:t>’</w:t>
      </w:r>
      <w:r w:rsidR="00151D47" w:rsidRPr="00223391">
        <w:t xml:space="preserve">s adherence to the requirements of </w:t>
      </w:r>
      <w:r w:rsidR="00D53CAF">
        <w:t>this</w:t>
      </w:r>
      <w:r w:rsidR="00D53CAF" w:rsidRPr="00223391">
        <w:t xml:space="preserve"> </w:t>
      </w:r>
      <w:r w:rsidR="00151D47" w:rsidRPr="00223391">
        <w:t>data policy</w:t>
      </w:r>
      <w:r w:rsidR="00520E61">
        <w:t>.</w:t>
      </w:r>
    </w:p>
    <w:p w14:paraId="5799567D" w14:textId="546AA25C" w:rsidR="00512456" w:rsidRPr="00223391" w:rsidRDefault="00512456" w:rsidP="0073191A">
      <w:pPr>
        <w:pStyle w:val="ListParagraph"/>
        <w:numPr>
          <w:ilvl w:val="0"/>
          <w:numId w:val="55"/>
        </w:numPr>
      </w:pPr>
      <w:r w:rsidRPr="00512456">
        <w:t>Assist</w:t>
      </w:r>
      <w:r w:rsidR="005E16A1">
        <w:t>ing</w:t>
      </w:r>
      <w:r w:rsidRPr="00512456">
        <w:t xml:space="preserve"> with automated-anonymization-aggregation-generalization-redaction</w:t>
      </w:r>
      <w:r w:rsidR="00CC712D">
        <w:t>, t</w:t>
      </w:r>
      <w:r w:rsidRPr="00512456">
        <w:t>hereby taking datasets classified Level 1 and above and creating derivative datasets that can be classified Level 0, Open</w:t>
      </w:r>
      <w:r w:rsidR="00520E61">
        <w:t>.</w:t>
      </w:r>
    </w:p>
    <w:p w14:paraId="77A74B65" w14:textId="6BA9AE4C" w:rsidR="006C22C6" w:rsidRPr="00223391" w:rsidRDefault="005E16A1" w:rsidP="0073191A">
      <w:pPr>
        <w:pStyle w:val="ListParagraph"/>
        <w:numPr>
          <w:ilvl w:val="0"/>
          <w:numId w:val="55"/>
        </w:numPr>
      </w:pPr>
      <w:r w:rsidRPr="00223391">
        <w:t>Tak</w:t>
      </w:r>
      <w:r>
        <w:t>ing</w:t>
      </w:r>
      <w:r w:rsidRPr="00223391">
        <w:t xml:space="preserve"> </w:t>
      </w:r>
      <w:r w:rsidR="006C22C6" w:rsidRPr="00223391">
        <w:t>other actions as appropriate to further this policy.</w:t>
      </w:r>
    </w:p>
    <w:p w14:paraId="26E16117" w14:textId="77777777" w:rsidR="00DB03F0" w:rsidRDefault="00DB03F0" w:rsidP="006F1488"/>
    <w:p w14:paraId="7FB5E8AC" w14:textId="77777777" w:rsidR="00151E9E" w:rsidRDefault="00151E9E" w:rsidP="246F2E99">
      <w:r>
        <w:t>For smaller agencies, OCTO shall, upon the request of the agency, assist the agency ADO in carrying out these functions.</w:t>
      </w:r>
    </w:p>
    <w:p w14:paraId="243A8D96" w14:textId="77777777" w:rsidR="00151E9E" w:rsidRPr="00223391" w:rsidRDefault="00151E9E" w:rsidP="006F1488"/>
    <w:p w14:paraId="3318AFE4" w14:textId="0CA17CED" w:rsidR="002A4519" w:rsidRPr="008C4551" w:rsidRDefault="006804E8">
      <w:pPr>
        <w:pStyle w:val="Heading1"/>
        <w:rPr>
          <w:rFonts w:eastAsia="Times New Roman" w:cs="Times New Roman"/>
        </w:rPr>
      </w:pPr>
      <w:r w:rsidRPr="003F0485">
        <w:rPr>
          <w:rFonts w:eastAsia="Times New Roman" w:cs="Times New Roman"/>
        </w:rPr>
        <w:t>VI.</w:t>
      </w:r>
      <w:r w:rsidR="000C28D1" w:rsidRPr="00036C93">
        <w:rPr>
          <w:rFonts w:eastAsia="Times New Roman" w:cs="Times New Roman"/>
        </w:rPr>
        <w:t xml:space="preserve"> </w:t>
      </w:r>
      <w:r w:rsidR="007056BF" w:rsidRPr="004C2894">
        <w:rPr>
          <w:rFonts w:eastAsia="Times New Roman" w:cs="Times New Roman"/>
        </w:rPr>
        <w:t>E</w:t>
      </w:r>
      <w:r w:rsidRPr="009A2428">
        <w:rPr>
          <w:rFonts w:eastAsia="Times New Roman" w:cs="Times New Roman"/>
        </w:rPr>
        <w:t>NTERPRISE</w:t>
      </w:r>
      <w:r w:rsidR="007056BF" w:rsidRPr="009A2428">
        <w:rPr>
          <w:rFonts w:eastAsia="Times New Roman" w:cs="Times New Roman"/>
        </w:rPr>
        <w:t xml:space="preserve"> D</w:t>
      </w:r>
      <w:r w:rsidRPr="009A2428">
        <w:rPr>
          <w:rFonts w:eastAsia="Times New Roman" w:cs="Times New Roman"/>
        </w:rPr>
        <w:t>ATASET INVENTORY,</w:t>
      </w:r>
      <w:r w:rsidR="007056BF" w:rsidRPr="008C4551">
        <w:rPr>
          <w:rFonts w:eastAsia="Times New Roman" w:cs="Times New Roman"/>
        </w:rPr>
        <w:t xml:space="preserve"> C</w:t>
      </w:r>
      <w:r w:rsidRPr="008C4551">
        <w:rPr>
          <w:rFonts w:eastAsia="Times New Roman" w:cs="Times New Roman"/>
        </w:rPr>
        <w:t xml:space="preserve">LASSIFICATION, </w:t>
      </w:r>
      <w:r w:rsidR="00BE73CC">
        <w:rPr>
          <w:rFonts w:eastAsia="Times New Roman" w:cs="Times New Roman"/>
        </w:rPr>
        <w:t>A</w:t>
      </w:r>
      <w:r w:rsidR="00E73422">
        <w:rPr>
          <w:rFonts w:eastAsia="Times New Roman" w:cs="Times New Roman"/>
        </w:rPr>
        <w:t>ND</w:t>
      </w:r>
      <w:r w:rsidR="00BE73CC" w:rsidRPr="008C4551">
        <w:rPr>
          <w:rFonts w:eastAsia="Times New Roman" w:cs="Times New Roman"/>
        </w:rPr>
        <w:t xml:space="preserve"> </w:t>
      </w:r>
      <w:r w:rsidRPr="008C4551">
        <w:rPr>
          <w:rFonts w:eastAsia="Times New Roman" w:cs="Times New Roman"/>
        </w:rPr>
        <w:t>PRIORITIZATION</w:t>
      </w:r>
    </w:p>
    <w:p w14:paraId="2B7DFBE3" w14:textId="77777777" w:rsidR="000C28D1" w:rsidRPr="00223391" w:rsidRDefault="000C28D1" w:rsidP="000C28D1"/>
    <w:p w14:paraId="57502E48" w14:textId="1877582E" w:rsidR="0094475E" w:rsidRDefault="005B2C14" w:rsidP="246F2E99">
      <w:r>
        <w:t>Public bodies</w:t>
      </w:r>
      <w:r w:rsidR="007056BF" w:rsidRPr="00A10213">
        <w:t xml:space="preserve"> </w:t>
      </w:r>
      <w:r w:rsidR="00BC025C">
        <w:t>shall</w:t>
      </w:r>
      <w:r w:rsidR="007056BF" w:rsidRPr="246F2E99">
        <w:t xml:space="preserve"> </w:t>
      </w:r>
      <w:r w:rsidR="007056BF">
        <w:t>inventory</w:t>
      </w:r>
      <w:r w:rsidR="007056BF" w:rsidRPr="246F2E99">
        <w:t xml:space="preserve"> </w:t>
      </w:r>
      <w:r w:rsidR="007056BF" w:rsidRPr="00A10213">
        <w:t xml:space="preserve">their </w:t>
      </w:r>
      <w:r w:rsidR="00E145DF">
        <w:t xml:space="preserve">enterprise </w:t>
      </w:r>
      <w:r w:rsidR="009440D4" w:rsidRPr="00A10213">
        <w:t>data</w:t>
      </w:r>
      <w:r w:rsidR="009440D4">
        <w:t>sets</w:t>
      </w:r>
      <w:r w:rsidR="007056BF" w:rsidRPr="246F2E99">
        <w:t>.</w:t>
      </w:r>
    </w:p>
    <w:p w14:paraId="6FDABD0B" w14:textId="77777777" w:rsidR="0094475E" w:rsidRDefault="0094475E" w:rsidP="007056BF"/>
    <w:p w14:paraId="3CDAF16F" w14:textId="14395CD0" w:rsidR="007056BF" w:rsidRDefault="00151E9E" w:rsidP="007056BF">
      <w:r>
        <w:t>To establish the Districtwide enterprise dataset inventory</w:t>
      </w:r>
      <w:r w:rsidRPr="246F2E99">
        <w:t xml:space="preserve">, </w:t>
      </w:r>
      <w:r w:rsidR="007056BF" w:rsidRPr="00223391">
        <w:t>the following</w:t>
      </w:r>
      <w:r>
        <w:t xml:space="preserve"> actions shall be taken</w:t>
      </w:r>
      <w:r w:rsidR="007056BF" w:rsidRPr="246F2E99">
        <w:t>:</w:t>
      </w:r>
    </w:p>
    <w:p w14:paraId="34CAFE35" w14:textId="77777777" w:rsidR="009805D9" w:rsidRPr="00223391" w:rsidRDefault="009805D9" w:rsidP="007056BF"/>
    <w:p w14:paraId="515D0ADC" w14:textId="316ABC6D" w:rsidR="007056BF" w:rsidRPr="00223391" w:rsidRDefault="007056BF" w:rsidP="246F2E99">
      <w:pPr>
        <w:pStyle w:val="ListParagraph"/>
        <w:numPr>
          <w:ilvl w:val="0"/>
          <w:numId w:val="56"/>
        </w:numPr>
      </w:pPr>
      <w:r w:rsidRPr="00223391">
        <w:t xml:space="preserve">Within </w:t>
      </w:r>
      <w:r w:rsidR="00151E9E">
        <w:t>sixty (</w:t>
      </w:r>
      <w:r w:rsidRPr="00223391">
        <w:t>60</w:t>
      </w:r>
      <w:r w:rsidR="00151E9E" w:rsidRPr="246F2E99">
        <w:t>)</w:t>
      </w:r>
      <w:r w:rsidRPr="00223391">
        <w:t xml:space="preserve"> days of the issuance of this </w:t>
      </w:r>
      <w:r w:rsidR="00920455">
        <w:t>O</w:t>
      </w:r>
      <w:r w:rsidRPr="00223391">
        <w:t xml:space="preserve">rder, OCTO shall provide </w:t>
      </w:r>
      <w:r w:rsidR="005B2C14">
        <w:t>public bodies</w:t>
      </w:r>
      <w:r w:rsidRPr="00223391">
        <w:t xml:space="preserve"> with an intranet-based data inventory tool and train </w:t>
      </w:r>
      <w:r>
        <w:t>ADO</w:t>
      </w:r>
      <w:r w:rsidRPr="00223391">
        <w:t>s and AISOs on its use</w:t>
      </w:r>
      <w:r w:rsidR="00BD228A">
        <w:t>.</w:t>
      </w:r>
    </w:p>
    <w:p w14:paraId="093A3B77" w14:textId="2FC77C94" w:rsidR="007056BF" w:rsidRDefault="007056BF" w:rsidP="246F2E99">
      <w:pPr>
        <w:pStyle w:val="ListParagraph"/>
        <w:numPr>
          <w:ilvl w:val="0"/>
          <w:numId w:val="56"/>
        </w:numPr>
      </w:pPr>
      <w:r w:rsidRPr="00223391">
        <w:lastRenderedPageBreak/>
        <w:t xml:space="preserve">Within </w:t>
      </w:r>
      <w:r w:rsidR="00151E9E">
        <w:t>one hundred eighty (</w:t>
      </w:r>
      <w:r w:rsidRPr="00223391">
        <w:t>180</w:t>
      </w:r>
      <w:r w:rsidR="00151E9E" w:rsidRPr="246F2E99">
        <w:t>)</w:t>
      </w:r>
      <w:r w:rsidRPr="00223391">
        <w:t xml:space="preserve"> days of receiving the tool, </w:t>
      </w:r>
      <w:r w:rsidR="005B2C14">
        <w:t>public bodies</w:t>
      </w:r>
      <w:r w:rsidRPr="246F2E99">
        <w:t xml:space="preserve"> </w:t>
      </w:r>
      <w:r w:rsidR="004241B3">
        <w:t>shall</w:t>
      </w:r>
      <w:r w:rsidRPr="00223391">
        <w:t xml:space="preserve"> inventory and </w:t>
      </w:r>
      <w:r w:rsidR="003315C4">
        <w:t xml:space="preserve">designate the dataset </w:t>
      </w:r>
      <w:r w:rsidRPr="00223391">
        <w:t>classif</w:t>
      </w:r>
      <w:r w:rsidR="003315C4">
        <w:t>ication levels of</w:t>
      </w:r>
      <w:r w:rsidRPr="00223391">
        <w:t xml:space="preserve"> their </w:t>
      </w:r>
      <w:r w:rsidR="00E145DF">
        <w:t xml:space="preserve">enterprise </w:t>
      </w:r>
      <w:r w:rsidRPr="00223391">
        <w:t xml:space="preserve">datasets using </w:t>
      </w:r>
      <w:r w:rsidR="00E145DF">
        <w:t>the</w:t>
      </w:r>
      <w:r w:rsidR="00E145DF" w:rsidRPr="246F2E99">
        <w:t xml:space="preserve"> </w:t>
      </w:r>
      <w:r w:rsidRPr="00223391">
        <w:t xml:space="preserve">online tool provided by OCTO. The tool shall include a series of questions that walk </w:t>
      </w:r>
      <w:r w:rsidR="005B2C14">
        <w:t>public bodies</w:t>
      </w:r>
      <w:r w:rsidRPr="00223391">
        <w:t xml:space="preserve"> through the data</w:t>
      </w:r>
      <w:r w:rsidR="003315C4">
        <w:t>set</w:t>
      </w:r>
      <w:r w:rsidRPr="00223391">
        <w:t xml:space="preserve"> classification. Prioritization will not be included in the initial Enterprise Dataset Inventory</w:t>
      </w:r>
      <w:r w:rsidR="00BD228A">
        <w:t>.</w:t>
      </w:r>
    </w:p>
    <w:p w14:paraId="1AA33D43" w14:textId="15EAB9ED" w:rsidR="008D04D0" w:rsidRPr="00223391" w:rsidRDefault="008D04D0" w:rsidP="0073191A">
      <w:pPr>
        <w:pStyle w:val="ListParagraph"/>
        <w:numPr>
          <w:ilvl w:val="0"/>
          <w:numId w:val="56"/>
        </w:numPr>
      </w:pPr>
      <w:r>
        <w:t>Where enterprise datasets are not classified as Level 0: Open, an explanation for the higher classification shall be included in the inventory</w:t>
      </w:r>
      <w:r w:rsidR="00BD228A">
        <w:t>.</w:t>
      </w:r>
    </w:p>
    <w:p w14:paraId="33348BC4" w14:textId="78D4BD6E" w:rsidR="007056BF" w:rsidRPr="00223391" w:rsidRDefault="007056BF" w:rsidP="0073191A">
      <w:pPr>
        <w:pStyle w:val="ListParagraph"/>
        <w:numPr>
          <w:ilvl w:val="0"/>
          <w:numId w:val="56"/>
        </w:numPr>
      </w:pPr>
      <w:r w:rsidRPr="00223391">
        <w:t xml:space="preserve">Within </w:t>
      </w:r>
      <w:r w:rsidR="00B01227">
        <w:t>two hundred and seventy (</w:t>
      </w:r>
      <w:r w:rsidRPr="00223391">
        <w:t>270</w:t>
      </w:r>
      <w:r w:rsidR="00B01227">
        <w:t>)</w:t>
      </w:r>
      <w:r w:rsidRPr="00223391">
        <w:t xml:space="preserve"> days of the issuance of this </w:t>
      </w:r>
      <w:r w:rsidR="00920455">
        <w:t>O</w:t>
      </w:r>
      <w:r w:rsidRPr="00223391">
        <w:t xml:space="preserve">rder, OCTO </w:t>
      </w:r>
      <w:r w:rsidR="004241B3">
        <w:t>shall</w:t>
      </w:r>
      <w:r w:rsidRPr="00223391">
        <w:t xml:space="preserve"> publish the first iteration of the Enterprise Dataset Inventory as Level 0, Open</w:t>
      </w:r>
      <w:r w:rsidR="00BD228A">
        <w:t>.</w:t>
      </w:r>
    </w:p>
    <w:p w14:paraId="050A5210" w14:textId="77777777" w:rsidR="00151E9E" w:rsidRDefault="005B2C14" w:rsidP="246F2E99">
      <w:pPr>
        <w:pStyle w:val="ListParagraph"/>
        <w:numPr>
          <w:ilvl w:val="0"/>
          <w:numId w:val="56"/>
        </w:numPr>
      </w:pPr>
      <w:r>
        <w:t>Public bodies</w:t>
      </w:r>
      <w:r w:rsidR="007056BF" w:rsidRPr="00223391">
        <w:t xml:space="preserve"> and OCTO shall update the Enterprise Data Inventory continuously as new datasets are discovered, created, or archived.</w:t>
      </w:r>
    </w:p>
    <w:p w14:paraId="4D040EE8" w14:textId="7F6578CB" w:rsidR="007056BF" w:rsidRPr="00223391" w:rsidRDefault="007056BF" w:rsidP="246F2E99">
      <w:pPr>
        <w:pStyle w:val="ListParagraph"/>
        <w:numPr>
          <w:ilvl w:val="0"/>
          <w:numId w:val="56"/>
        </w:numPr>
      </w:pPr>
      <w:r w:rsidRPr="00223391">
        <w:t xml:space="preserve">The enterprise inventory </w:t>
      </w:r>
      <w:r w:rsidR="00151E9E">
        <w:t>shall</w:t>
      </w:r>
      <w:r w:rsidR="00151E9E" w:rsidRPr="246F2E99">
        <w:t xml:space="preserve"> </w:t>
      </w:r>
      <w:r w:rsidR="00DC17A0" w:rsidRPr="00223391">
        <w:t xml:space="preserve">be </w:t>
      </w:r>
      <w:r w:rsidR="00DC17A0" w:rsidRPr="246F2E99">
        <w:t>updated</w:t>
      </w:r>
      <w:r w:rsidR="00151E9E">
        <w:t xml:space="preserve"> </w:t>
      </w:r>
      <w:r w:rsidRPr="00223391">
        <w:t xml:space="preserve">annually </w:t>
      </w:r>
      <w:r w:rsidR="00151E9E">
        <w:t>through a process developed by OCTO. The updated inventory shall be</w:t>
      </w:r>
      <w:r w:rsidR="00151E9E" w:rsidRPr="246F2E99">
        <w:t xml:space="preserve"> </w:t>
      </w:r>
      <w:r w:rsidR="00151E9E">
        <w:t>published by</w:t>
      </w:r>
      <w:r w:rsidRPr="00223391">
        <w:t xml:space="preserve"> November 1 of each year </w:t>
      </w:r>
      <w:r w:rsidR="00151E9E">
        <w:t xml:space="preserve">and shall </w:t>
      </w:r>
      <w:r w:rsidRPr="00223391">
        <w:t>reflect</w:t>
      </w:r>
      <w:r w:rsidR="00151E9E">
        <w:t xml:space="preserve"> the</w:t>
      </w:r>
      <w:r w:rsidRPr="00223391">
        <w:t xml:space="preserve"> inventory </w:t>
      </w:r>
      <w:r w:rsidR="00151E9E">
        <w:t xml:space="preserve">of the District’s government enterprise datasets </w:t>
      </w:r>
      <w:r w:rsidRPr="00223391">
        <w:t xml:space="preserve">as of </w:t>
      </w:r>
      <w:r w:rsidR="00151E9E">
        <w:t xml:space="preserve">the prior </w:t>
      </w:r>
      <w:r w:rsidRPr="00223391">
        <w:t>September 30</w:t>
      </w:r>
      <w:r w:rsidR="00BD228A">
        <w:t>.</w:t>
      </w:r>
    </w:p>
    <w:p w14:paraId="0335A235" w14:textId="19B52034" w:rsidR="007056BF" w:rsidRPr="00223391" w:rsidRDefault="007056BF" w:rsidP="246F2E99">
      <w:pPr>
        <w:pStyle w:val="ListParagraph"/>
        <w:numPr>
          <w:ilvl w:val="0"/>
          <w:numId w:val="56"/>
        </w:numPr>
      </w:pPr>
      <w:r w:rsidRPr="00223391">
        <w:t>By November 1, 201</w:t>
      </w:r>
      <w:r w:rsidR="00667205">
        <w:t>8</w:t>
      </w:r>
      <w:r w:rsidR="00BD228A">
        <w:t>, e</w:t>
      </w:r>
      <w:r w:rsidR="00151E9E">
        <w:t>ach</w:t>
      </w:r>
      <w:r w:rsidRPr="00223391">
        <w:t xml:space="preserve"> Enterprise Dataset Inventory shall include </w:t>
      </w:r>
      <w:r w:rsidR="00151E9E">
        <w:t xml:space="preserve">a </w:t>
      </w:r>
      <w:r w:rsidRPr="00223391">
        <w:t xml:space="preserve">prioritization by </w:t>
      </w:r>
      <w:r w:rsidR="005B2C14">
        <w:t>public bodies</w:t>
      </w:r>
      <w:r w:rsidRPr="00223391">
        <w:t xml:space="preserve"> for </w:t>
      </w:r>
      <w:r w:rsidR="00151E9E">
        <w:t xml:space="preserve">publication of </w:t>
      </w:r>
      <w:r w:rsidRPr="00223391">
        <w:t xml:space="preserve">Level 0, Open, datasets within the </w:t>
      </w:r>
      <w:r w:rsidR="00151E9E">
        <w:t>then-current</w:t>
      </w:r>
      <w:r w:rsidR="00151E9E" w:rsidRPr="246F2E99">
        <w:t xml:space="preserve"> </w:t>
      </w:r>
      <w:r w:rsidRPr="00223391">
        <w:t>fiscal year</w:t>
      </w:r>
      <w:r w:rsidRPr="246F2E99">
        <w:t>.</w:t>
      </w:r>
    </w:p>
    <w:p w14:paraId="371CEF06" w14:textId="77777777" w:rsidR="007056BF" w:rsidRDefault="007056BF" w:rsidP="00CF00C7"/>
    <w:p w14:paraId="5BB7D3B7" w14:textId="77777777" w:rsidR="002A4519" w:rsidRDefault="007056BF" w:rsidP="00CF00C7">
      <w:r>
        <w:t>As part of the annual dataset inventory and i</w:t>
      </w:r>
      <w:r w:rsidR="002A4519" w:rsidRPr="00223391">
        <w:t xml:space="preserve">n coordination with </w:t>
      </w:r>
      <w:r w:rsidR="005B2C14">
        <w:t>public bodies</w:t>
      </w:r>
      <w:r w:rsidR="00872867" w:rsidRPr="00223391">
        <w:t>,</w:t>
      </w:r>
      <w:r w:rsidR="002A4519" w:rsidRPr="00223391">
        <w:t xml:space="preserve"> the CDO shall establish a process </w:t>
      </w:r>
      <w:r w:rsidR="00872867" w:rsidRPr="00223391">
        <w:t xml:space="preserve">for </w:t>
      </w:r>
      <w:r w:rsidR="002A4519" w:rsidRPr="00223391">
        <w:t>a</w:t>
      </w:r>
      <w:r w:rsidR="00872867" w:rsidRPr="00223391">
        <w:t>ss</w:t>
      </w:r>
      <w:r w:rsidR="002A4519" w:rsidRPr="00223391">
        <w:t>essing</w:t>
      </w:r>
      <w:r w:rsidR="002246F1" w:rsidRPr="00223391">
        <w:t xml:space="preserve"> </w:t>
      </w:r>
      <w:r w:rsidR="002A4519" w:rsidRPr="00223391">
        <w:t>dataset</w:t>
      </w:r>
      <w:r w:rsidR="002246F1" w:rsidRPr="00223391">
        <w:t xml:space="preserve">s </w:t>
      </w:r>
      <w:r>
        <w:t xml:space="preserve">or derivatives of datasets </w:t>
      </w:r>
      <w:r w:rsidR="002246F1" w:rsidRPr="00223391">
        <w:t xml:space="preserve">for future publication as </w:t>
      </w:r>
      <w:r w:rsidR="00872867" w:rsidRPr="00223391">
        <w:t>L</w:t>
      </w:r>
      <w:r w:rsidR="002246F1" w:rsidRPr="00223391">
        <w:t>evel 0</w:t>
      </w:r>
      <w:r>
        <w:t>,</w:t>
      </w:r>
      <w:r w:rsidR="002246F1" w:rsidRPr="00223391">
        <w:t xml:space="preserve"> </w:t>
      </w:r>
      <w:r w:rsidR="00872867" w:rsidRPr="00223391">
        <w:t>O</w:t>
      </w:r>
      <w:r w:rsidR="002246F1" w:rsidRPr="00223391">
        <w:t xml:space="preserve">pen. That process shall </w:t>
      </w:r>
      <w:r w:rsidR="00872867" w:rsidRPr="00223391">
        <w:t>include whether</w:t>
      </w:r>
      <w:r w:rsidR="008F37DE" w:rsidRPr="00223391">
        <w:t xml:space="preserve"> </w:t>
      </w:r>
      <w:r w:rsidR="00746AB9">
        <w:t xml:space="preserve">publication of </w:t>
      </w:r>
      <w:r w:rsidR="008F37DE" w:rsidRPr="00223391">
        <w:t>a dataset</w:t>
      </w:r>
    </w:p>
    <w:p w14:paraId="443E1C15" w14:textId="77777777" w:rsidR="009805D9" w:rsidRPr="00223391" w:rsidRDefault="009805D9" w:rsidP="00CF00C7">
      <w:pPr>
        <w:rPr>
          <w:rFonts w:eastAsia="Times New Roman" w:cs="Times New Roman"/>
          <w:szCs w:val="24"/>
        </w:rPr>
      </w:pPr>
    </w:p>
    <w:p w14:paraId="1D946F56" w14:textId="1A72885B" w:rsidR="00746AB9" w:rsidRDefault="00746AB9" w:rsidP="0073191A">
      <w:pPr>
        <w:pStyle w:val="ListParagraph"/>
        <w:numPr>
          <w:ilvl w:val="0"/>
          <w:numId w:val="57"/>
        </w:numPr>
      </w:pPr>
      <w:r>
        <w:t xml:space="preserve">would increase </w:t>
      </w:r>
      <w:r w:rsidR="005B2C14">
        <w:t>public body</w:t>
      </w:r>
      <w:r>
        <w:t xml:space="preserve"> accountability, efficiency, or responsiveness, or improve the delivery of services</w:t>
      </w:r>
      <w:r w:rsidR="00BD228A">
        <w:t>.</w:t>
      </w:r>
    </w:p>
    <w:p w14:paraId="50E6AF21" w14:textId="3492F420" w:rsidR="00746AB9" w:rsidRDefault="004241B3" w:rsidP="0073191A">
      <w:pPr>
        <w:pStyle w:val="ListParagraph"/>
        <w:numPr>
          <w:ilvl w:val="0"/>
          <w:numId w:val="57"/>
        </w:numPr>
      </w:pPr>
      <w:r>
        <w:t xml:space="preserve">would </w:t>
      </w:r>
      <w:r w:rsidR="00746AB9">
        <w:t>help improve the public health, safety, or welfare</w:t>
      </w:r>
      <w:r w:rsidR="00BD228A">
        <w:t>.</w:t>
      </w:r>
    </w:p>
    <w:p w14:paraId="4C39B08C" w14:textId="36026056" w:rsidR="002A4519" w:rsidRPr="00223391" w:rsidRDefault="004241B3" w:rsidP="0073191A">
      <w:pPr>
        <w:pStyle w:val="ListParagraph"/>
        <w:numPr>
          <w:ilvl w:val="0"/>
          <w:numId w:val="57"/>
        </w:numPr>
      </w:pPr>
      <w:r>
        <w:t xml:space="preserve">would </w:t>
      </w:r>
      <w:r w:rsidR="00746AB9">
        <w:t xml:space="preserve">provide </w:t>
      </w:r>
      <w:r w:rsidR="00872867" w:rsidRPr="00223391">
        <w:t>r</w:t>
      </w:r>
      <w:r w:rsidR="008F37DE" w:rsidRPr="00223391">
        <w:t xml:space="preserve">eliable, </w:t>
      </w:r>
      <w:r w:rsidR="002A4519" w:rsidRPr="00223391">
        <w:t>accurate</w:t>
      </w:r>
      <w:r w:rsidR="008F37DE" w:rsidRPr="00223391">
        <w:t>, and documented</w:t>
      </w:r>
      <w:r w:rsidR="00746AB9">
        <w:t xml:space="preserve"> information</w:t>
      </w:r>
      <w:r w:rsidR="00BD228A">
        <w:t>.</w:t>
      </w:r>
    </w:p>
    <w:p w14:paraId="20152E13" w14:textId="21E9E5CA" w:rsidR="00746AB9" w:rsidRDefault="00746AB9" w:rsidP="246F2E99">
      <w:pPr>
        <w:pStyle w:val="ListParagraph"/>
        <w:numPr>
          <w:ilvl w:val="0"/>
          <w:numId w:val="57"/>
        </w:numPr>
      </w:pPr>
      <w:r>
        <w:t xml:space="preserve">is </w:t>
      </w:r>
      <w:r w:rsidR="002246F1" w:rsidRPr="00223391">
        <w:t>a</w:t>
      </w:r>
      <w:r w:rsidR="002A4519" w:rsidRPr="00223391">
        <w:t xml:space="preserve">lready required under existing </w:t>
      </w:r>
      <w:r w:rsidR="00151E9E">
        <w:t>o</w:t>
      </w:r>
      <w:r w:rsidR="002A4519" w:rsidRPr="00223391">
        <w:t xml:space="preserve">pen </w:t>
      </w:r>
      <w:r w:rsidR="00151E9E">
        <w:t>g</w:t>
      </w:r>
      <w:r w:rsidR="002A4519" w:rsidRPr="00223391">
        <w:t>overnment policies</w:t>
      </w:r>
      <w:r w:rsidR="00BD228A">
        <w:t>.</w:t>
      </w:r>
    </w:p>
    <w:p w14:paraId="78BE304A" w14:textId="271A3803" w:rsidR="00DE0B50" w:rsidRDefault="00746AB9" w:rsidP="0073191A">
      <w:pPr>
        <w:pStyle w:val="ListParagraph"/>
        <w:numPr>
          <w:ilvl w:val="0"/>
          <w:numId w:val="57"/>
        </w:numPr>
      </w:pPr>
      <w:r>
        <w:t xml:space="preserve">is </w:t>
      </w:r>
      <w:r w:rsidR="006F1488" w:rsidRPr="00223391">
        <w:t xml:space="preserve">frequently the subject of requests </w:t>
      </w:r>
      <w:r w:rsidR="004E79F8">
        <w:t>from the publ</w:t>
      </w:r>
      <w:bookmarkStart w:id="0" w:name="_GoBack"/>
      <w:bookmarkEnd w:id="0"/>
      <w:r w:rsidR="004E79F8">
        <w:t>ic</w:t>
      </w:r>
      <w:r w:rsidR="00BD228A">
        <w:t>.</w:t>
      </w:r>
    </w:p>
    <w:p w14:paraId="35B6C7B7" w14:textId="0A293CC5" w:rsidR="00746AB9" w:rsidRDefault="00746AB9" w:rsidP="0073191A">
      <w:pPr>
        <w:pStyle w:val="ListParagraph"/>
        <w:numPr>
          <w:ilvl w:val="0"/>
          <w:numId w:val="57"/>
        </w:numPr>
      </w:pPr>
      <w:r>
        <w:t xml:space="preserve">is </w:t>
      </w:r>
      <w:r w:rsidR="00A46079" w:rsidRPr="00223391">
        <w:t>recommended by the Mayor’s Open Government Advisory</w:t>
      </w:r>
      <w:r>
        <w:t xml:space="preserve"> Group</w:t>
      </w:r>
      <w:r w:rsidR="00BD228A">
        <w:t>.</w:t>
      </w:r>
    </w:p>
    <w:p w14:paraId="199606D0" w14:textId="128B2B6F" w:rsidR="00746AB9" w:rsidRDefault="00746AB9" w:rsidP="0073191A">
      <w:pPr>
        <w:pStyle w:val="ListParagraph"/>
        <w:numPr>
          <w:ilvl w:val="0"/>
          <w:numId w:val="57"/>
        </w:numPr>
      </w:pPr>
      <w:r>
        <w:t xml:space="preserve">would </w:t>
      </w:r>
      <w:r w:rsidR="008F37DE" w:rsidRPr="00223391">
        <w:t>f</w:t>
      </w:r>
      <w:r w:rsidR="002A4519" w:rsidRPr="00223391">
        <w:t>acilitate informed public engagement</w:t>
      </w:r>
      <w:r w:rsidR="00BD228A">
        <w:t>.</w:t>
      </w:r>
    </w:p>
    <w:p w14:paraId="631BF814" w14:textId="77777777" w:rsidR="00746AB9" w:rsidRPr="00223391" w:rsidRDefault="00746AB9" w:rsidP="0073191A">
      <w:pPr>
        <w:pStyle w:val="ListParagraph"/>
        <w:numPr>
          <w:ilvl w:val="0"/>
          <w:numId w:val="57"/>
        </w:numPr>
      </w:pPr>
      <w:r>
        <w:t xml:space="preserve">would </w:t>
      </w:r>
      <w:r w:rsidR="008F37DE" w:rsidRPr="00223391">
        <w:t>c</w:t>
      </w:r>
      <w:r w:rsidR="002A4519" w:rsidRPr="00223391">
        <w:t xml:space="preserve">reate </w:t>
      </w:r>
      <w:r>
        <w:t xml:space="preserve">private sector </w:t>
      </w:r>
      <w:r w:rsidR="002A4519" w:rsidRPr="00223391">
        <w:t>economic opportunity</w:t>
      </w:r>
      <w:r w:rsidR="004241B3">
        <w:t>.</w:t>
      </w:r>
    </w:p>
    <w:p w14:paraId="4A73F5ED" w14:textId="77777777" w:rsidR="004E79F8" w:rsidRDefault="004E79F8" w:rsidP="006F1488"/>
    <w:p w14:paraId="1E51AB29" w14:textId="0A349432" w:rsidR="000423F5" w:rsidRPr="003F0485" w:rsidRDefault="00731E4F">
      <w:pPr>
        <w:pStyle w:val="Heading1"/>
        <w:rPr>
          <w:rFonts w:eastAsia="Times New Roman" w:cs="Times New Roman"/>
        </w:rPr>
      </w:pPr>
      <w:r>
        <w:rPr>
          <w:rFonts w:eastAsia="Times New Roman" w:cs="Times New Roman"/>
        </w:rPr>
        <w:t>V</w:t>
      </w:r>
      <w:r w:rsidR="00904924" w:rsidRPr="003F0485">
        <w:rPr>
          <w:rFonts w:eastAsia="Times New Roman" w:cs="Times New Roman"/>
        </w:rPr>
        <w:t>I</w:t>
      </w:r>
      <w:r w:rsidR="004D4C70" w:rsidRPr="00036C93">
        <w:rPr>
          <w:rFonts w:eastAsia="Times New Roman" w:cs="Times New Roman"/>
        </w:rPr>
        <w:t xml:space="preserve">. </w:t>
      </w:r>
      <w:r w:rsidR="000423F5" w:rsidRPr="004C2894">
        <w:rPr>
          <w:rFonts w:eastAsia="Times New Roman" w:cs="Times New Roman"/>
        </w:rPr>
        <w:t>M</w:t>
      </w:r>
      <w:r w:rsidR="00904924" w:rsidRPr="009A2428">
        <w:rPr>
          <w:rFonts w:eastAsia="Times New Roman" w:cs="Times New Roman"/>
        </w:rPr>
        <w:t>INIMUM DATA PROTECTION</w:t>
      </w:r>
      <w:r w:rsidR="000423F5" w:rsidRPr="009A2428">
        <w:rPr>
          <w:rFonts w:eastAsia="Times New Roman" w:cs="Times New Roman"/>
        </w:rPr>
        <w:t xml:space="preserve"> R</w:t>
      </w:r>
      <w:r w:rsidR="00904924" w:rsidRPr="009A2428">
        <w:rPr>
          <w:rFonts w:eastAsia="Times New Roman" w:cs="Times New Roman"/>
        </w:rPr>
        <w:t>EQUIREMENTS</w:t>
      </w:r>
    </w:p>
    <w:p w14:paraId="6605CF69" w14:textId="77777777" w:rsidR="004D4C70" w:rsidRPr="00223391" w:rsidRDefault="004D4C70" w:rsidP="004D4C70"/>
    <w:p w14:paraId="638BF616" w14:textId="3250E7AE" w:rsidR="000423F5" w:rsidRPr="00667205" w:rsidRDefault="000355D7">
      <w:pPr>
        <w:rPr>
          <w:rFonts w:eastAsia="Times New Roman" w:cs="Times New Roman"/>
        </w:rPr>
      </w:pPr>
      <w:r w:rsidRPr="00223391">
        <w:t>T</w:t>
      </w:r>
      <w:r w:rsidR="009A59D6" w:rsidRPr="00223391">
        <w:t xml:space="preserve">he </w:t>
      </w:r>
      <w:r w:rsidR="0034653E">
        <w:t>safety, privacy</w:t>
      </w:r>
      <w:r w:rsidR="004241B3" w:rsidRPr="246F2E99">
        <w:t>,</w:t>
      </w:r>
      <w:r w:rsidR="0034653E">
        <w:t xml:space="preserve"> and </w:t>
      </w:r>
      <w:r w:rsidR="009A59D6" w:rsidRPr="00223391">
        <w:t xml:space="preserve">security of </w:t>
      </w:r>
      <w:r w:rsidR="006C52E4" w:rsidRPr="00223391">
        <w:t xml:space="preserve">residents, agency workforce </w:t>
      </w:r>
      <w:r w:rsidR="003B6C9C" w:rsidRPr="00223391">
        <w:t>members</w:t>
      </w:r>
      <w:r w:rsidR="006C52E4" w:rsidRPr="00223391">
        <w:t xml:space="preserve">, clients, partners, or anyone else identified in the </w:t>
      </w:r>
      <w:r w:rsidR="00151E9E">
        <w:t>datasets</w:t>
      </w:r>
      <w:r w:rsidR="00151E9E" w:rsidRPr="246F2E99">
        <w:t xml:space="preserve"> </w:t>
      </w:r>
      <w:r w:rsidRPr="00223391">
        <w:t>are</w:t>
      </w:r>
      <w:r w:rsidR="006C52E4" w:rsidRPr="00223391">
        <w:t xml:space="preserve"> paramount concern</w:t>
      </w:r>
      <w:r w:rsidRPr="00223391">
        <w:t>s</w:t>
      </w:r>
      <w:r w:rsidR="005D3314" w:rsidRPr="246F2E99">
        <w:t>.</w:t>
      </w:r>
      <w:r w:rsidRPr="246F2E99">
        <w:t xml:space="preserve"> </w:t>
      </w:r>
      <w:r w:rsidR="005B2C14" w:rsidRPr="00667205">
        <w:rPr>
          <w:rFonts w:eastAsia="Times New Roman" w:cs="Times New Roman"/>
        </w:rPr>
        <w:t>Public bodies</w:t>
      </w:r>
      <w:r w:rsidR="000423F5" w:rsidRPr="00667205">
        <w:rPr>
          <w:rFonts w:eastAsia="Times New Roman" w:cs="Times New Roman"/>
        </w:rPr>
        <w:t xml:space="preserve"> shall adhere to the following </w:t>
      </w:r>
      <w:r w:rsidR="00E11FD2" w:rsidRPr="00667205">
        <w:rPr>
          <w:rFonts w:eastAsia="Times New Roman" w:cs="Times New Roman"/>
        </w:rPr>
        <w:t>dataset protection</w:t>
      </w:r>
      <w:r w:rsidR="009A59D6" w:rsidRPr="00667205">
        <w:rPr>
          <w:rFonts w:eastAsia="Times New Roman" w:cs="Times New Roman"/>
        </w:rPr>
        <w:t xml:space="preserve"> minimum</w:t>
      </w:r>
      <w:r w:rsidR="00E11FD2" w:rsidRPr="00667205">
        <w:rPr>
          <w:rFonts w:eastAsia="Times New Roman" w:cs="Times New Roman"/>
        </w:rPr>
        <w:t xml:space="preserve"> requirements:</w:t>
      </w:r>
    </w:p>
    <w:p w14:paraId="0AEB132A" w14:textId="77777777" w:rsidR="009805D9" w:rsidRPr="00223391" w:rsidRDefault="009805D9" w:rsidP="0063251C">
      <w:pPr>
        <w:rPr>
          <w:rFonts w:cs="Times New Roman"/>
          <w:szCs w:val="24"/>
        </w:rPr>
      </w:pPr>
    </w:p>
    <w:p w14:paraId="6CE156FD" w14:textId="3608F6BA" w:rsidR="00C67E6D" w:rsidRDefault="00C60BC8">
      <w:pPr>
        <w:pStyle w:val="ListParagraph"/>
        <w:numPr>
          <w:ilvl w:val="0"/>
          <w:numId w:val="58"/>
        </w:numPr>
        <w:contextualSpacing w:val="0"/>
        <w:rPr>
          <w:rFonts w:eastAsia="Times New Roman" w:cs="Times New Roman"/>
        </w:rPr>
      </w:pPr>
      <w:r>
        <w:rPr>
          <w:rFonts w:eastAsia="Times New Roman" w:cs="Times New Roman"/>
        </w:rPr>
        <w:t xml:space="preserve">Minimize risk by limiting the collection, use, and retention of private identifying information, and its subsets such as private health information, to what is necessary to accomplish the agency’s business purpose and mission. </w:t>
      </w:r>
    </w:p>
    <w:p w14:paraId="7241B598" w14:textId="07BE659C" w:rsidR="00E11FD2" w:rsidRPr="00667205" w:rsidRDefault="00E11FD2">
      <w:pPr>
        <w:pStyle w:val="ListParagraph"/>
        <w:numPr>
          <w:ilvl w:val="0"/>
          <w:numId w:val="58"/>
        </w:numPr>
        <w:contextualSpacing w:val="0"/>
        <w:rPr>
          <w:rFonts w:eastAsia="Times New Roman" w:cs="Times New Roman"/>
        </w:rPr>
      </w:pPr>
      <w:r w:rsidRPr="00667205">
        <w:rPr>
          <w:rFonts w:eastAsia="Times New Roman" w:cs="Times New Roman"/>
        </w:rPr>
        <w:t>Level 4, Restricted Confidential</w:t>
      </w:r>
      <w:r w:rsidR="005C3099" w:rsidRPr="00667205">
        <w:rPr>
          <w:rFonts w:eastAsia="Times New Roman" w:cs="Times New Roman"/>
        </w:rPr>
        <w:t>,</w:t>
      </w:r>
      <w:r w:rsidRPr="00667205">
        <w:rPr>
          <w:rFonts w:eastAsia="Times New Roman" w:cs="Times New Roman"/>
        </w:rPr>
        <w:t xml:space="preserve"> </w:t>
      </w:r>
      <w:r w:rsidR="00A66DB1" w:rsidRPr="00667205">
        <w:rPr>
          <w:rFonts w:eastAsia="Times New Roman" w:cs="Times New Roman"/>
        </w:rPr>
        <w:t>data</w:t>
      </w:r>
      <w:r w:rsidRPr="00667205">
        <w:rPr>
          <w:rFonts w:eastAsia="Times New Roman" w:cs="Times New Roman"/>
        </w:rPr>
        <w:t xml:space="preserve"> </w:t>
      </w:r>
      <w:r w:rsidR="00BC025C" w:rsidRPr="00667205">
        <w:rPr>
          <w:rFonts w:eastAsia="Times New Roman" w:cs="Times New Roman"/>
        </w:rPr>
        <w:t xml:space="preserve">shall </w:t>
      </w:r>
      <w:r w:rsidRPr="00667205">
        <w:rPr>
          <w:rFonts w:eastAsia="Times New Roman" w:cs="Times New Roman"/>
        </w:rPr>
        <w:t>be secured via encryption</w:t>
      </w:r>
      <w:r w:rsidR="00151E9E" w:rsidRPr="00667205">
        <w:rPr>
          <w:rFonts w:eastAsia="Times New Roman" w:cs="Times New Roman"/>
        </w:rPr>
        <w:t>,</w:t>
      </w:r>
      <w:r w:rsidRPr="00667205">
        <w:rPr>
          <w:rFonts w:eastAsia="Times New Roman" w:cs="Times New Roman"/>
        </w:rPr>
        <w:t xml:space="preserve"> </w:t>
      </w:r>
      <w:r w:rsidR="007F1297" w:rsidRPr="00667205">
        <w:rPr>
          <w:rFonts w:eastAsia="Times New Roman" w:cs="Times New Roman"/>
        </w:rPr>
        <w:t xml:space="preserve">whether the data is at rest </w:t>
      </w:r>
      <w:r w:rsidR="00D03849" w:rsidRPr="00667205">
        <w:rPr>
          <w:rFonts w:eastAsia="Times New Roman" w:cs="Times New Roman"/>
        </w:rPr>
        <w:t xml:space="preserve">or </w:t>
      </w:r>
      <w:r w:rsidR="007F1297" w:rsidRPr="00667205">
        <w:rPr>
          <w:rFonts w:eastAsia="Times New Roman" w:cs="Times New Roman"/>
        </w:rPr>
        <w:t xml:space="preserve">in transit; </w:t>
      </w:r>
      <w:r w:rsidRPr="00667205">
        <w:rPr>
          <w:rFonts w:eastAsia="Times New Roman" w:cs="Times New Roman"/>
        </w:rPr>
        <w:t xml:space="preserve">and </w:t>
      </w:r>
      <w:r w:rsidR="00151E9E" w:rsidRPr="00667205">
        <w:rPr>
          <w:rFonts w:eastAsia="Times New Roman" w:cs="Times New Roman"/>
        </w:rPr>
        <w:t xml:space="preserve">by </w:t>
      </w:r>
      <w:r w:rsidRPr="00667205">
        <w:rPr>
          <w:rFonts w:eastAsia="Times New Roman" w:cs="Times New Roman"/>
        </w:rPr>
        <w:t>addition</w:t>
      </w:r>
      <w:r w:rsidR="005C3099" w:rsidRPr="00667205">
        <w:rPr>
          <w:rFonts w:eastAsia="Times New Roman" w:cs="Times New Roman"/>
        </w:rPr>
        <w:t>al</w:t>
      </w:r>
      <w:r w:rsidRPr="00667205">
        <w:rPr>
          <w:rFonts w:eastAsia="Times New Roman" w:cs="Times New Roman"/>
        </w:rPr>
        <w:t xml:space="preserve"> safeguards </w:t>
      </w:r>
      <w:r w:rsidR="00151E9E" w:rsidRPr="00667205">
        <w:rPr>
          <w:rFonts w:eastAsia="Times New Roman" w:cs="Times New Roman"/>
        </w:rPr>
        <w:t xml:space="preserve">such </w:t>
      </w:r>
      <w:r w:rsidRPr="00667205">
        <w:rPr>
          <w:rFonts w:eastAsia="Times New Roman" w:cs="Times New Roman"/>
        </w:rPr>
        <w:t>as digital certificates</w:t>
      </w:r>
      <w:r w:rsidR="00036C93">
        <w:rPr>
          <w:rFonts w:eastAsia="Times New Roman" w:cs="Times New Roman"/>
        </w:rPr>
        <w:t xml:space="preserve"> for integrity and non-repudiation</w:t>
      </w:r>
      <w:r w:rsidRPr="00667205">
        <w:rPr>
          <w:rFonts w:eastAsia="Times New Roman" w:cs="Times New Roman"/>
        </w:rPr>
        <w:t>. D</w:t>
      </w:r>
      <w:r w:rsidR="00B50362">
        <w:rPr>
          <w:rFonts w:eastAsia="Times New Roman" w:cs="Times New Roman"/>
        </w:rPr>
        <w:t xml:space="preserve">isclosure, </w:t>
      </w:r>
      <w:r w:rsidRPr="00667205">
        <w:rPr>
          <w:rFonts w:eastAsia="Times New Roman" w:cs="Times New Roman"/>
        </w:rPr>
        <w:t>transmission</w:t>
      </w:r>
      <w:r w:rsidR="003D6330">
        <w:rPr>
          <w:rFonts w:eastAsia="Times New Roman" w:cs="Times New Roman"/>
        </w:rPr>
        <w:t>,</w:t>
      </w:r>
      <w:r w:rsidRPr="00667205">
        <w:rPr>
          <w:rFonts w:eastAsia="Times New Roman" w:cs="Times New Roman"/>
        </w:rPr>
        <w:t xml:space="preserve"> or dissemination of Level 4 data </w:t>
      </w:r>
      <w:r w:rsidR="00036C93">
        <w:rPr>
          <w:rFonts w:eastAsia="Times New Roman" w:cs="Times New Roman"/>
        </w:rPr>
        <w:t xml:space="preserve">to other agencies within the District </w:t>
      </w:r>
      <w:r w:rsidR="00BC025C" w:rsidRPr="00667205">
        <w:rPr>
          <w:rFonts w:eastAsia="Times New Roman" w:cs="Times New Roman"/>
        </w:rPr>
        <w:t xml:space="preserve">shall </w:t>
      </w:r>
      <w:r w:rsidR="00B01227">
        <w:rPr>
          <w:rFonts w:eastAsia="Times New Roman" w:cs="Times New Roman"/>
        </w:rPr>
        <w:t>not occur unless it is</w:t>
      </w:r>
      <w:r w:rsidRPr="00667205">
        <w:rPr>
          <w:rFonts w:eastAsia="Times New Roman" w:cs="Times New Roman"/>
        </w:rPr>
        <w:t xml:space="preserve"> </w:t>
      </w:r>
      <w:r w:rsidR="001669D2" w:rsidRPr="00667205">
        <w:rPr>
          <w:rFonts w:eastAsia="Times New Roman" w:cs="Times New Roman"/>
        </w:rPr>
        <w:t xml:space="preserve">approved </w:t>
      </w:r>
      <w:r w:rsidR="00B01227">
        <w:rPr>
          <w:rFonts w:eastAsia="Times New Roman" w:cs="Times New Roman"/>
        </w:rPr>
        <w:t xml:space="preserve">in advance </w:t>
      </w:r>
      <w:r w:rsidR="001669D2" w:rsidRPr="00667205">
        <w:rPr>
          <w:rFonts w:eastAsia="Times New Roman" w:cs="Times New Roman"/>
        </w:rPr>
        <w:t xml:space="preserve">by the agency </w:t>
      </w:r>
      <w:r w:rsidR="00151E9E" w:rsidRPr="00667205">
        <w:rPr>
          <w:rFonts w:eastAsia="Times New Roman" w:cs="Times New Roman"/>
        </w:rPr>
        <w:lastRenderedPageBreak/>
        <w:t>d</w:t>
      </w:r>
      <w:r w:rsidR="001669D2" w:rsidRPr="00667205">
        <w:rPr>
          <w:rFonts w:eastAsia="Times New Roman" w:cs="Times New Roman"/>
        </w:rPr>
        <w:t xml:space="preserve">irector and </w:t>
      </w:r>
      <w:r w:rsidR="00151E9E" w:rsidRPr="00667205">
        <w:rPr>
          <w:rFonts w:eastAsia="Times New Roman" w:cs="Times New Roman"/>
        </w:rPr>
        <w:t>g</w:t>
      </w:r>
      <w:r w:rsidR="001669D2" w:rsidRPr="00667205">
        <w:rPr>
          <w:rFonts w:eastAsia="Times New Roman" w:cs="Times New Roman"/>
        </w:rPr>
        <w:t xml:space="preserve">eneral </w:t>
      </w:r>
      <w:r w:rsidR="00151E9E" w:rsidRPr="00667205">
        <w:rPr>
          <w:rFonts w:eastAsia="Times New Roman" w:cs="Times New Roman"/>
        </w:rPr>
        <w:t>c</w:t>
      </w:r>
      <w:r w:rsidR="00BC025C" w:rsidRPr="00667205">
        <w:rPr>
          <w:rFonts w:eastAsia="Times New Roman" w:cs="Times New Roman"/>
        </w:rPr>
        <w:t>oun</w:t>
      </w:r>
      <w:r w:rsidR="00387FAB" w:rsidRPr="00667205">
        <w:rPr>
          <w:rFonts w:eastAsia="Times New Roman" w:cs="Times New Roman"/>
        </w:rPr>
        <w:t>sel</w:t>
      </w:r>
      <w:r w:rsidR="00036C93">
        <w:rPr>
          <w:rFonts w:eastAsia="Times New Roman" w:cs="Times New Roman"/>
        </w:rPr>
        <w:t>,</w:t>
      </w:r>
      <w:r w:rsidR="00BC025C" w:rsidRPr="00667205">
        <w:rPr>
          <w:rFonts w:eastAsia="Times New Roman" w:cs="Times New Roman"/>
        </w:rPr>
        <w:t xml:space="preserve"> </w:t>
      </w:r>
      <w:r w:rsidR="005856A5" w:rsidRPr="00667205">
        <w:rPr>
          <w:rFonts w:eastAsia="Times New Roman" w:cs="Times New Roman"/>
        </w:rPr>
        <w:t>and</w:t>
      </w:r>
      <w:r w:rsidRPr="00667205">
        <w:rPr>
          <w:rFonts w:eastAsia="Times New Roman" w:cs="Times New Roman"/>
        </w:rPr>
        <w:t xml:space="preserve"> </w:t>
      </w:r>
      <w:r w:rsidR="00B01227">
        <w:rPr>
          <w:rFonts w:eastAsia="Times New Roman" w:cs="Times New Roman"/>
        </w:rPr>
        <w:t>each such disclosure</w:t>
      </w:r>
      <w:r w:rsidR="008451F6">
        <w:rPr>
          <w:rFonts w:eastAsia="Times New Roman" w:cs="Times New Roman"/>
        </w:rPr>
        <w:t xml:space="preserve">, </w:t>
      </w:r>
      <w:r w:rsidR="00B01227">
        <w:rPr>
          <w:rFonts w:eastAsia="Times New Roman" w:cs="Times New Roman"/>
        </w:rPr>
        <w:t>transmission</w:t>
      </w:r>
      <w:r w:rsidR="008451F6">
        <w:rPr>
          <w:rFonts w:eastAsia="Times New Roman" w:cs="Times New Roman"/>
        </w:rPr>
        <w:t xml:space="preserve">, or </w:t>
      </w:r>
      <w:r w:rsidR="00B01227">
        <w:rPr>
          <w:rFonts w:eastAsia="Times New Roman" w:cs="Times New Roman"/>
        </w:rPr>
        <w:t xml:space="preserve">dissemination shall be </w:t>
      </w:r>
      <w:r w:rsidRPr="00667205">
        <w:rPr>
          <w:rFonts w:eastAsia="Times New Roman" w:cs="Times New Roman"/>
        </w:rPr>
        <w:t>documented by the AISO.</w:t>
      </w:r>
      <w:r w:rsidR="00151E9E" w:rsidRPr="00667205">
        <w:rPr>
          <w:rFonts w:eastAsia="Times New Roman" w:cs="Times New Roman"/>
        </w:rPr>
        <w:t xml:space="preserve"> Level 4 datasets shall not be accessible to the public in any way.</w:t>
      </w:r>
    </w:p>
    <w:p w14:paraId="292EF7A5" w14:textId="187ECEC8" w:rsidR="00BA69CA" w:rsidRPr="00667205" w:rsidRDefault="00E11FD2">
      <w:pPr>
        <w:pStyle w:val="ListParagraph"/>
        <w:numPr>
          <w:ilvl w:val="0"/>
          <w:numId w:val="58"/>
        </w:numPr>
        <w:contextualSpacing w:val="0"/>
        <w:rPr>
          <w:rFonts w:eastAsia="Times New Roman" w:cs="Times New Roman"/>
        </w:rPr>
      </w:pPr>
      <w:r w:rsidRPr="00667205">
        <w:rPr>
          <w:rFonts w:eastAsia="Times New Roman" w:cs="Times New Roman"/>
        </w:rPr>
        <w:t>Level 3, Confidential</w:t>
      </w:r>
      <w:r w:rsidR="005C3099" w:rsidRPr="00667205">
        <w:rPr>
          <w:rFonts w:eastAsia="Times New Roman" w:cs="Times New Roman"/>
        </w:rPr>
        <w:t>,</w:t>
      </w:r>
      <w:r w:rsidRPr="00667205">
        <w:rPr>
          <w:rFonts w:eastAsia="Times New Roman" w:cs="Times New Roman"/>
        </w:rPr>
        <w:t xml:space="preserve"> </w:t>
      </w:r>
      <w:r w:rsidR="00A66DB1" w:rsidRPr="00667205">
        <w:rPr>
          <w:rFonts w:eastAsia="Times New Roman" w:cs="Times New Roman"/>
        </w:rPr>
        <w:t xml:space="preserve">data </w:t>
      </w:r>
      <w:r w:rsidR="00036C93" w:rsidRPr="006043A6">
        <w:rPr>
          <w:rFonts w:eastAsia="Times New Roman" w:cs="Times New Roman"/>
        </w:rPr>
        <w:t>shall be secured via encryption, whether the data is at rest or in transit; and by additional safeguards such as digital certificates</w:t>
      </w:r>
      <w:r w:rsidR="00036C93">
        <w:rPr>
          <w:rFonts w:eastAsia="Times New Roman" w:cs="Times New Roman"/>
        </w:rPr>
        <w:t xml:space="preserve"> for integrity and non-repudiation. It</w:t>
      </w:r>
      <w:r w:rsidR="00036C93" w:rsidRPr="00036C93">
        <w:rPr>
          <w:rFonts w:eastAsia="Times New Roman" w:cs="Times New Roman"/>
        </w:rPr>
        <w:t xml:space="preserve"> </w:t>
      </w:r>
      <w:r w:rsidR="00A66DB1" w:rsidRPr="00667205">
        <w:rPr>
          <w:rFonts w:eastAsia="Times New Roman" w:cs="Times New Roman"/>
        </w:rPr>
        <w:t xml:space="preserve">may be accessed and used by internal </w:t>
      </w:r>
      <w:r w:rsidR="00036C93">
        <w:rPr>
          <w:rFonts w:eastAsia="Times New Roman" w:cs="Times New Roman"/>
        </w:rPr>
        <w:t xml:space="preserve">District </w:t>
      </w:r>
      <w:r w:rsidR="00A66DB1" w:rsidRPr="00667205">
        <w:rPr>
          <w:rFonts w:eastAsia="Times New Roman" w:cs="Times New Roman"/>
        </w:rPr>
        <w:t xml:space="preserve">parties only when specifically authorized to do so in the performance of their duties. External parties requesting this information for authorized </w:t>
      </w:r>
      <w:r w:rsidR="005B2C14" w:rsidRPr="00667205">
        <w:rPr>
          <w:rFonts w:eastAsia="Times New Roman" w:cs="Times New Roman"/>
        </w:rPr>
        <w:t>public body</w:t>
      </w:r>
      <w:r w:rsidR="00A66DB1" w:rsidRPr="00667205">
        <w:rPr>
          <w:rFonts w:eastAsia="Times New Roman" w:cs="Times New Roman"/>
        </w:rPr>
        <w:t xml:space="preserve"> business must be under contractual obligation of confidentiality with the </w:t>
      </w:r>
      <w:r w:rsidR="005B2C14" w:rsidRPr="00667205">
        <w:rPr>
          <w:rFonts w:eastAsia="Times New Roman" w:cs="Times New Roman"/>
        </w:rPr>
        <w:t>public body</w:t>
      </w:r>
      <w:r w:rsidR="00A66DB1" w:rsidRPr="00667205">
        <w:rPr>
          <w:rFonts w:eastAsia="Times New Roman" w:cs="Times New Roman"/>
        </w:rPr>
        <w:t xml:space="preserve"> before receiving it. </w:t>
      </w:r>
      <w:r w:rsidR="00BA69CA" w:rsidRPr="00667205">
        <w:rPr>
          <w:rFonts w:eastAsia="Times New Roman" w:cs="Times New Roman"/>
        </w:rPr>
        <w:t xml:space="preserve">Information identified as Level 3 or above </w:t>
      </w:r>
      <w:r w:rsidR="00BC025C" w:rsidRPr="00667205">
        <w:rPr>
          <w:rFonts w:eastAsia="Times New Roman" w:cs="Times New Roman"/>
        </w:rPr>
        <w:t xml:space="preserve">shall </w:t>
      </w:r>
      <w:r w:rsidR="00BA69CA" w:rsidRPr="00667205">
        <w:rPr>
          <w:rFonts w:eastAsia="Times New Roman" w:cs="Times New Roman"/>
        </w:rPr>
        <w:t>not be accessible to the public in any way</w:t>
      </w:r>
      <w:r w:rsidR="00BC025C" w:rsidRPr="00667205">
        <w:rPr>
          <w:rFonts w:eastAsia="Times New Roman" w:cs="Times New Roman"/>
        </w:rPr>
        <w:t>.</w:t>
      </w:r>
    </w:p>
    <w:p w14:paraId="28EDC0AF" w14:textId="0E2AEE5A" w:rsidR="002633A3" w:rsidRPr="00667205" w:rsidRDefault="00E11FD2">
      <w:pPr>
        <w:pStyle w:val="ListParagraph"/>
        <w:numPr>
          <w:ilvl w:val="0"/>
          <w:numId w:val="58"/>
        </w:numPr>
        <w:contextualSpacing w:val="0"/>
        <w:rPr>
          <w:rFonts w:eastAsia="Times New Roman" w:cs="Times New Roman"/>
        </w:rPr>
      </w:pPr>
      <w:r w:rsidRPr="00667205">
        <w:rPr>
          <w:rFonts w:eastAsia="Times New Roman" w:cs="Times New Roman"/>
        </w:rPr>
        <w:t xml:space="preserve">Level 2, For District </w:t>
      </w:r>
      <w:r w:rsidR="00A96E59" w:rsidRPr="00667205">
        <w:rPr>
          <w:rFonts w:eastAsia="Times New Roman" w:cs="Times New Roman"/>
        </w:rPr>
        <w:t xml:space="preserve">Government </w:t>
      </w:r>
      <w:r w:rsidRPr="00667205">
        <w:rPr>
          <w:rFonts w:eastAsia="Times New Roman" w:cs="Times New Roman"/>
        </w:rPr>
        <w:t>Use</w:t>
      </w:r>
      <w:r w:rsidR="005C3099" w:rsidRPr="00667205">
        <w:rPr>
          <w:rFonts w:eastAsia="Times New Roman" w:cs="Times New Roman"/>
        </w:rPr>
        <w:t>,</w:t>
      </w:r>
      <w:r w:rsidR="00BA69CA" w:rsidRPr="00667205">
        <w:rPr>
          <w:rFonts w:eastAsia="Times New Roman" w:cs="Times New Roman"/>
        </w:rPr>
        <w:t xml:space="preserve"> </w:t>
      </w:r>
      <w:r w:rsidR="00660E20" w:rsidRPr="00667205">
        <w:rPr>
          <w:rFonts w:eastAsia="Times New Roman" w:cs="Times New Roman"/>
        </w:rPr>
        <w:t xml:space="preserve">and Level 1, Public Not Proactively Released, </w:t>
      </w:r>
      <w:r w:rsidR="002633A3" w:rsidRPr="00667205">
        <w:rPr>
          <w:rFonts w:eastAsia="Times New Roman" w:cs="Times New Roman"/>
        </w:rPr>
        <w:t xml:space="preserve">data </w:t>
      </w:r>
      <w:r w:rsidR="00842DB2" w:rsidRPr="00667205">
        <w:rPr>
          <w:rFonts w:eastAsia="Times New Roman" w:cs="Times New Roman"/>
        </w:rPr>
        <w:t xml:space="preserve">shall not be posted on the public Internet or exposed to search engines. </w:t>
      </w:r>
      <w:r w:rsidR="009C2F09">
        <w:rPr>
          <w:rFonts w:eastAsia="Times New Roman" w:cs="Times New Roman"/>
        </w:rPr>
        <w:t>I</w:t>
      </w:r>
      <w:r w:rsidR="00036C93">
        <w:rPr>
          <w:rFonts w:eastAsia="Times New Roman" w:cs="Times New Roman"/>
        </w:rPr>
        <w:t>t will</w:t>
      </w:r>
      <w:r w:rsidR="009C2F09">
        <w:rPr>
          <w:rFonts w:eastAsia="Times New Roman" w:cs="Times New Roman"/>
        </w:rPr>
        <w:t>, however, be made available upon request</w:t>
      </w:r>
      <w:r w:rsidR="00036C93">
        <w:rPr>
          <w:rFonts w:eastAsia="Times New Roman" w:cs="Times New Roman"/>
        </w:rPr>
        <w:t xml:space="preserve"> directly to the requesting entity. </w:t>
      </w:r>
      <w:r w:rsidR="00842DB2" w:rsidRPr="00667205">
        <w:rPr>
          <w:rFonts w:eastAsia="Times New Roman" w:cs="Times New Roman"/>
        </w:rPr>
        <w:t xml:space="preserve">The data </w:t>
      </w:r>
      <w:r w:rsidR="00BA69CA" w:rsidRPr="00667205">
        <w:rPr>
          <w:rFonts w:eastAsia="Times New Roman" w:cs="Times New Roman"/>
        </w:rPr>
        <w:t xml:space="preserve">may be distributed without special security controls </w:t>
      </w:r>
      <w:r w:rsidR="002633A3" w:rsidRPr="00667205">
        <w:rPr>
          <w:rFonts w:eastAsia="Times New Roman" w:cs="Times New Roman"/>
        </w:rPr>
        <w:t>with</w:t>
      </w:r>
      <w:r w:rsidR="00842DB2" w:rsidRPr="00667205">
        <w:rPr>
          <w:rFonts w:eastAsia="Times New Roman" w:cs="Times New Roman"/>
        </w:rPr>
        <w:t>in</w:t>
      </w:r>
      <w:r w:rsidR="002633A3" w:rsidRPr="00667205">
        <w:rPr>
          <w:rFonts w:eastAsia="Times New Roman" w:cs="Times New Roman"/>
        </w:rPr>
        <w:t xml:space="preserve"> the District of Columbia Intranet and between </w:t>
      </w:r>
      <w:r w:rsidR="005B2C14" w:rsidRPr="00667205">
        <w:rPr>
          <w:rFonts w:eastAsia="Times New Roman" w:cs="Times New Roman"/>
        </w:rPr>
        <w:t>public bodies</w:t>
      </w:r>
      <w:r w:rsidR="002633A3" w:rsidRPr="00667205">
        <w:rPr>
          <w:rFonts w:eastAsia="Times New Roman" w:cs="Times New Roman"/>
        </w:rPr>
        <w:t xml:space="preserve"> by email and other means. Whenever practical</w:t>
      </w:r>
      <w:r w:rsidR="005C3099" w:rsidRPr="00667205">
        <w:rPr>
          <w:rFonts w:eastAsia="Times New Roman" w:cs="Times New Roman"/>
        </w:rPr>
        <w:t>,</w:t>
      </w:r>
      <w:r w:rsidR="002633A3" w:rsidRPr="00667205">
        <w:rPr>
          <w:rFonts w:eastAsia="Times New Roman" w:cs="Times New Roman"/>
        </w:rPr>
        <w:t xml:space="preserve"> the data shall be available </w:t>
      </w:r>
      <w:r w:rsidR="009C2F09">
        <w:rPr>
          <w:rFonts w:eastAsia="Times New Roman" w:cs="Times New Roman"/>
        </w:rPr>
        <w:t>through</w:t>
      </w:r>
      <w:r w:rsidR="002633A3" w:rsidRPr="00667205">
        <w:rPr>
          <w:rFonts w:eastAsia="Times New Roman" w:cs="Times New Roman"/>
        </w:rPr>
        <w:t xml:space="preserve"> the data.in.dc.gov catalog.</w:t>
      </w:r>
    </w:p>
    <w:p w14:paraId="50BA56C9" w14:textId="71165513" w:rsidR="000F00F7" w:rsidRPr="00667205" w:rsidRDefault="000F00F7">
      <w:pPr>
        <w:pStyle w:val="ListParagraph"/>
        <w:numPr>
          <w:ilvl w:val="0"/>
          <w:numId w:val="58"/>
        </w:numPr>
        <w:contextualSpacing w:val="0"/>
        <w:rPr>
          <w:rFonts w:eastAsia="Times New Roman" w:cs="Times New Roman"/>
        </w:rPr>
      </w:pPr>
      <w:r w:rsidRPr="00667205">
        <w:rPr>
          <w:rFonts w:eastAsia="Times New Roman" w:cs="Times New Roman"/>
        </w:rPr>
        <w:t>Level 0, Open</w:t>
      </w:r>
      <w:r w:rsidR="005C3099" w:rsidRPr="00667205">
        <w:rPr>
          <w:rFonts w:eastAsia="Times New Roman" w:cs="Times New Roman"/>
        </w:rPr>
        <w:t>,</w:t>
      </w:r>
      <w:r w:rsidRPr="00667205">
        <w:rPr>
          <w:rFonts w:eastAsia="Times New Roman" w:cs="Times New Roman"/>
        </w:rPr>
        <w:t xml:space="preserve"> data shall be distribu</w:t>
      </w:r>
      <w:r w:rsidR="005C3099" w:rsidRPr="00667205">
        <w:rPr>
          <w:rFonts w:eastAsia="Times New Roman" w:cs="Times New Roman"/>
        </w:rPr>
        <w:t>ted public</w:t>
      </w:r>
      <w:r w:rsidRPr="00667205">
        <w:rPr>
          <w:rFonts w:eastAsia="Times New Roman" w:cs="Times New Roman"/>
        </w:rPr>
        <w:t xml:space="preserve">ly though the provisions of this </w:t>
      </w:r>
      <w:r w:rsidR="00920455" w:rsidRPr="00667205">
        <w:rPr>
          <w:rFonts w:eastAsia="Times New Roman" w:cs="Times New Roman"/>
        </w:rPr>
        <w:t>O</w:t>
      </w:r>
      <w:r w:rsidRPr="00667205">
        <w:rPr>
          <w:rFonts w:eastAsia="Times New Roman" w:cs="Times New Roman"/>
        </w:rPr>
        <w:t>rder.</w:t>
      </w:r>
    </w:p>
    <w:p w14:paraId="6BE956E8" w14:textId="77777777" w:rsidR="00633793" w:rsidRPr="00223391" w:rsidRDefault="00633793" w:rsidP="004D4C70">
      <w:pPr>
        <w:pStyle w:val="ListParagraph"/>
        <w:ind w:left="0"/>
        <w:contextualSpacing w:val="0"/>
        <w:rPr>
          <w:rFonts w:cs="Times New Roman"/>
          <w:szCs w:val="24"/>
        </w:rPr>
      </w:pPr>
    </w:p>
    <w:p w14:paraId="2516906D" w14:textId="1915870E" w:rsidR="002963EA" w:rsidRPr="003F0485" w:rsidRDefault="00731E4F">
      <w:pPr>
        <w:pStyle w:val="Heading1"/>
        <w:rPr>
          <w:rFonts w:eastAsia="Times New Roman" w:cs="Times New Roman"/>
        </w:rPr>
      </w:pPr>
      <w:r>
        <w:rPr>
          <w:rFonts w:eastAsia="Times New Roman" w:cs="Times New Roman"/>
        </w:rPr>
        <w:t>V</w:t>
      </w:r>
      <w:r w:rsidR="00904924" w:rsidRPr="003F0485">
        <w:rPr>
          <w:rFonts w:eastAsia="Times New Roman" w:cs="Times New Roman"/>
        </w:rPr>
        <w:t>II</w:t>
      </w:r>
      <w:r w:rsidR="004D4C70" w:rsidRPr="00036C93">
        <w:rPr>
          <w:rFonts w:eastAsia="Times New Roman" w:cs="Times New Roman"/>
        </w:rPr>
        <w:t xml:space="preserve">. </w:t>
      </w:r>
      <w:r w:rsidR="1E9DBC9E" w:rsidRPr="004C2894">
        <w:rPr>
          <w:rFonts w:eastAsia="Times New Roman" w:cs="Times New Roman"/>
        </w:rPr>
        <w:t>D</w:t>
      </w:r>
      <w:r w:rsidR="00904924" w:rsidRPr="009A2428">
        <w:rPr>
          <w:rFonts w:eastAsia="Times New Roman" w:cs="Times New Roman"/>
        </w:rPr>
        <w:t>ATA CATALOGS</w:t>
      </w:r>
    </w:p>
    <w:p w14:paraId="6238565B" w14:textId="77777777" w:rsidR="004D4C70" w:rsidRPr="00223391" w:rsidRDefault="004D4C70" w:rsidP="004D4C70"/>
    <w:p w14:paraId="26DDCE40" w14:textId="77777777" w:rsidR="003C6F6C" w:rsidRDefault="003B12F2" w:rsidP="00B954C1">
      <w:r w:rsidRPr="00223391">
        <w:t>To facilitate data sharing</w:t>
      </w:r>
      <w:r w:rsidR="00780AEC" w:rsidRPr="00223391">
        <w:t>,</w:t>
      </w:r>
      <w:r w:rsidRPr="00223391">
        <w:t xml:space="preserve"> </w:t>
      </w:r>
      <w:r w:rsidR="00E91136" w:rsidRPr="00223391">
        <w:t xml:space="preserve">OCTO </w:t>
      </w:r>
      <w:r w:rsidR="003C6F6C" w:rsidRPr="00223391">
        <w:t>shall</w:t>
      </w:r>
      <w:r w:rsidR="00CC7388" w:rsidRPr="00223391">
        <w:t xml:space="preserve"> do the following</w:t>
      </w:r>
      <w:r w:rsidR="003C6F6C" w:rsidRPr="00223391">
        <w:t>:</w:t>
      </w:r>
    </w:p>
    <w:p w14:paraId="1A28F754" w14:textId="77777777" w:rsidR="005E46D6" w:rsidRPr="00223391" w:rsidRDefault="005E46D6" w:rsidP="00B954C1"/>
    <w:p w14:paraId="48A5BCD4" w14:textId="77F3E99E" w:rsidR="003F4FEB" w:rsidRDefault="003C6F6C" w:rsidP="001B62E7">
      <w:pPr>
        <w:pStyle w:val="ListParagraph"/>
        <w:numPr>
          <w:ilvl w:val="0"/>
          <w:numId w:val="13"/>
        </w:numPr>
      </w:pPr>
      <w:r w:rsidRPr="00223391">
        <w:t>Operate</w:t>
      </w:r>
      <w:r w:rsidR="003F4FEB" w:rsidRPr="00223391">
        <w:t xml:space="preserve"> and continuously improve</w:t>
      </w:r>
      <w:r w:rsidRPr="00223391">
        <w:t xml:space="preserve"> </w:t>
      </w:r>
      <w:r w:rsidR="004618FD" w:rsidRPr="00223391">
        <w:t>the District of Columbia</w:t>
      </w:r>
      <w:r w:rsidR="008E30B6">
        <w:t xml:space="preserve"> Open</w:t>
      </w:r>
      <w:r w:rsidR="004618FD" w:rsidRPr="00223391">
        <w:t xml:space="preserve"> Data Catalog</w:t>
      </w:r>
      <w:r w:rsidR="00731E4F">
        <w:t xml:space="preserve"> </w:t>
      </w:r>
      <w:r w:rsidR="004618FD" w:rsidRPr="00223391">
        <w:t>and the District of Columbia Int</w:t>
      </w:r>
      <w:r w:rsidR="008E30B6">
        <w:t>e</w:t>
      </w:r>
      <w:r w:rsidR="004618FD" w:rsidRPr="00223391">
        <w:t>rn</w:t>
      </w:r>
      <w:r w:rsidR="008E30B6">
        <w:t>al</w:t>
      </w:r>
      <w:r w:rsidR="004618FD" w:rsidRPr="00223391">
        <w:t xml:space="preserve"> Data Catalog</w:t>
      </w:r>
      <w:r w:rsidRPr="00223391">
        <w:t>.</w:t>
      </w:r>
      <w:r w:rsidR="004618FD" w:rsidRPr="00223391">
        <w:t xml:space="preserve"> </w:t>
      </w:r>
      <w:r w:rsidRPr="00223391">
        <w:t>At a minimum</w:t>
      </w:r>
      <w:r w:rsidR="00CC7388" w:rsidRPr="00223391">
        <w:t>,</w:t>
      </w:r>
      <w:r w:rsidRPr="00223391">
        <w:t xml:space="preserve"> </w:t>
      </w:r>
      <w:r w:rsidR="003F4FEB" w:rsidRPr="00223391">
        <w:t xml:space="preserve">the </w:t>
      </w:r>
      <w:r w:rsidR="00FE569C" w:rsidRPr="00223391">
        <w:t xml:space="preserve">catalogs </w:t>
      </w:r>
      <w:r w:rsidR="003F4FEB" w:rsidRPr="00223391">
        <w:t>shall facilitate</w:t>
      </w:r>
    </w:p>
    <w:p w14:paraId="2BDDCDE2" w14:textId="4085F568" w:rsidR="003F4FEB" w:rsidRPr="00223391" w:rsidRDefault="00CC7388" w:rsidP="00A9590B">
      <w:pPr>
        <w:pStyle w:val="ListParagraph"/>
        <w:numPr>
          <w:ilvl w:val="0"/>
          <w:numId w:val="67"/>
        </w:numPr>
        <w:ind w:left="1080"/>
      </w:pPr>
      <w:r w:rsidRPr="00223391">
        <w:t>s</w:t>
      </w:r>
      <w:r w:rsidR="003D595B" w:rsidRPr="00223391">
        <w:t>earching for datasets</w:t>
      </w:r>
      <w:r w:rsidR="00A9590B">
        <w:t>.</w:t>
      </w:r>
    </w:p>
    <w:p w14:paraId="735DB452" w14:textId="326F3852" w:rsidR="003F4FEB" w:rsidRPr="00223391" w:rsidRDefault="00CC7388" w:rsidP="00A9590B">
      <w:pPr>
        <w:pStyle w:val="ListParagraph"/>
        <w:numPr>
          <w:ilvl w:val="0"/>
          <w:numId w:val="67"/>
        </w:numPr>
        <w:ind w:left="1080"/>
      </w:pPr>
      <w:r w:rsidRPr="00223391">
        <w:t>d</w:t>
      </w:r>
      <w:r w:rsidR="003D595B" w:rsidRPr="00223391">
        <w:t>ownloading of datasets in non-proprietary</w:t>
      </w:r>
      <w:r w:rsidRPr="00223391">
        <w:t>,</w:t>
      </w:r>
      <w:r w:rsidR="003D595B" w:rsidRPr="00223391">
        <w:t xml:space="preserve"> machine</w:t>
      </w:r>
      <w:r w:rsidRPr="00223391">
        <w:t>-</w:t>
      </w:r>
      <w:r w:rsidR="003D595B" w:rsidRPr="00223391">
        <w:t>readable formats</w:t>
      </w:r>
      <w:r w:rsidR="00A9590B">
        <w:t>.</w:t>
      </w:r>
    </w:p>
    <w:p w14:paraId="27E3ACAF" w14:textId="3E5CAEE8" w:rsidR="003F4FEB" w:rsidRPr="00223391" w:rsidRDefault="00CC7388" w:rsidP="00A9590B">
      <w:pPr>
        <w:pStyle w:val="ListParagraph"/>
        <w:numPr>
          <w:ilvl w:val="0"/>
          <w:numId w:val="67"/>
        </w:numPr>
        <w:ind w:left="1080"/>
      </w:pPr>
      <w:r w:rsidRPr="00223391">
        <w:t>e</w:t>
      </w:r>
      <w:r w:rsidR="003D595B" w:rsidRPr="00223391">
        <w:t>xpos</w:t>
      </w:r>
      <w:r w:rsidR="003F4FEB" w:rsidRPr="00223391">
        <w:t>ing</w:t>
      </w:r>
      <w:r w:rsidR="003D595B" w:rsidRPr="00223391">
        <w:t xml:space="preserve"> the data to developers as industry</w:t>
      </w:r>
      <w:r w:rsidR="00780AEC" w:rsidRPr="246F2E99">
        <w:t>-</w:t>
      </w:r>
      <w:r w:rsidR="003D595B" w:rsidRPr="00223391">
        <w:t xml:space="preserve">standard </w:t>
      </w:r>
      <w:r w:rsidR="00151E9E">
        <w:t>a</w:t>
      </w:r>
      <w:r w:rsidR="00BC025C">
        <w:t xml:space="preserve">pplication </w:t>
      </w:r>
      <w:r w:rsidR="00151E9E">
        <w:t>p</w:t>
      </w:r>
      <w:r w:rsidR="00BC025C">
        <w:t xml:space="preserve">rogramming </w:t>
      </w:r>
      <w:r w:rsidR="00151E9E">
        <w:t>i</w:t>
      </w:r>
      <w:r w:rsidR="00BC025C">
        <w:t>nterfaces (</w:t>
      </w:r>
      <w:r w:rsidR="003D595B" w:rsidRPr="00223391">
        <w:t>API</w:t>
      </w:r>
      <w:r w:rsidR="00BC025C" w:rsidRPr="246F2E99">
        <w:t>)</w:t>
      </w:r>
      <w:r w:rsidR="003D595B" w:rsidRPr="00223391">
        <w:t xml:space="preserve"> and services</w:t>
      </w:r>
      <w:r w:rsidR="00A9590B">
        <w:t>.</w:t>
      </w:r>
    </w:p>
    <w:p w14:paraId="0137D127" w14:textId="165D8D18" w:rsidR="003F4FEB" w:rsidRPr="00223391" w:rsidRDefault="00CC7388" w:rsidP="00A9590B">
      <w:pPr>
        <w:pStyle w:val="ListParagraph"/>
        <w:numPr>
          <w:ilvl w:val="0"/>
          <w:numId w:val="67"/>
        </w:numPr>
        <w:ind w:left="1080"/>
      </w:pPr>
      <w:r w:rsidRPr="00223391">
        <w:t>o</w:t>
      </w:r>
      <w:r w:rsidR="003D595B" w:rsidRPr="00223391">
        <w:t>btaining metadata in a consistent format</w:t>
      </w:r>
      <w:r w:rsidR="00A9590B">
        <w:t>.</w:t>
      </w:r>
    </w:p>
    <w:p w14:paraId="690EFD16" w14:textId="5F17DAF8" w:rsidR="003F4FEB" w:rsidRPr="00223391" w:rsidRDefault="00CC7388" w:rsidP="00A9590B">
      <w:pPr>
        <w:pStyle w:val="ListParagraph"/>
        <w:numPr>
          <w:ilvl w:val="0"/>
          <w:numId w:val="67"/>
        </w:numPr>
        <w:ind w:left="1080"/>
      </w:pPr>
      <w:r w:rsidRPr="00223391">
        <w:t>h</w:t>
      </w:r>
      <w:r w:rsidR="003F4FEB" w:rsidRPr="00223391">
        <w:t>osting datasets</w:t>
      </w:r>
      <w:r w:rsidR="00A9590B">
        <w:t>.</w:t>
      </w:r>
    </w:p>
    <w:p w14:paraId="5E518503" w14:textId="789A7777" w:rsidR="003F4FEB" w:rsidRPr="00223391" w:rsidRDefault="00CC7388" w:rsidP="00A9590B">
      <w:pPr>
        <w:pStyle w:val="ListParagraph"/>
        <w:numPr>
          <w:ilvl w:val="0"/>
          <w:numId w:val="67"/>
        </w:numPr>
        <w:ind w:left="1080"/>
      </w:pPr>
      <w:r w:rsidRPr="00223391">
        <w:t>m</w:t>
      </w:r>
      <w:r w:rsidR="003F4FEB" w:rsidRPr="00223391">
        <w:t xml:space="preserve">anaging </w:t>
      </w:r>
      <w:r w:rsidR="003D595B" w:rsidRPr="00223391">
        <w:t xml:space="preserve">catalog entries </w:t>
      </w:r>
      <w:r w:rsidR="003F4FEB" w:rsidRPr="00223391">
        <w:t>and data publication work flows</w:t>
      </w:r>
      <w:r w:rsidR="00A9590B">
        <w:t>.</w:t>
      </w:r>
    </w:p>
    <w:p w14:paraId="2146E2F8" w14:textId="028C90B1" w:rsidR="00FE569C" w:rsidRPr="00223391" w:rsidRDefault="00780AEC" w:rsidP="00A9590B">
      <w:pPr>
        <w:pStyle w:val="ListParagraph"/>
        <w:numPr>
          <w:ilvl w:val="0"/>
          <w:numId w:val="67"/>
        </w:numPr>
        <w:ind w:left="1080"/>
      </w:pPr>
      <w:r w:rsidRPr="00223391">
        <w:t>b</w:t>
      </w:r>
      <w:r w:rsidR="00FE569C" w:rsidRPr="00223391">
        <w:t>rowsing</w:t>
      </w:r>
      <w:r w:rsidR="00CC7388" w:rsidRPr="00223391">
        <w:t xml:space="preserve"> </w:t>
      </w:r>
      <w:r w:rsidR="00FE569C" w:rsidRPr="00223391">
        <w:t>by users with accessibility requirements</w:t>
      </w:r>
      <w:r w:rsidR="00A9590B">
        <w:t>.</w:t>
      </w:r>
    </w:p>
    <w:p w14:paraId="6D59359A" w14:textId="68EA0FD7" w:rsidR="00FE569C" w:rsidRPr="00223391" w:rsidRDefault="00CC7388" w:rsidP="00A9590B">
      <w:pPr>
        <w:pStyle w:val="ListParagraph"/>
        <w:numPr>
          <w:ilvl w:val="0"/>
          <w:numId w:val="67"/>
        </w:numPr>
        <w:ind w:left="1080"/>
      </w:pPr>
      <w:r w:rsidRPr="00223391">
        <w:t>e</w:t>
      </w:r>
      <w:r w:rsidR="00FE569C" w:rsidRPr="00223391">
        <w:t xml:space="preserve">mploying appropriate technology to notify </w:t>
      </w:r>
      <w:r w:rsidR="005B2C14">
        <w:t>users</w:t>
      </w:r>
      <w:r w:rsidR="00FE569C" w:rsidRPr="00223391">
        <w:t xml:space="preserve"> of update</w:t>
      </w:r>
      <w:r w:rsidRPr="00223391">
        <w:t>d</w:t>
      </w:r>
      <w:r w:rsidR="00FE569C" w:rsidRPr="00223391">
        <w:t xml:space="preserve"> datasets</w:t>
      </w:r>
      <w:r w:rsidR="00A9590B">
        <w:t>.</w:t>
      </w:r>
    </w:p>
    <w:p w14:paraId="09256AF5" w14:textId="11B1157B" w:rsidR="00E91136" w:rsidRPr="008C4551" w:rsidRDefault="00CC7388" w:rsidP="00A9590B">
      <w:pPr>
        <w:pStyle w:val="ListParagraph"/>
        <w:numPr>
          <w:ilvl w:val="0"/>
          <w:numId w:val="67"/>
        </w:numPr>
        <w:ind w:left="1080"/>
        <w:rPr>
          <w:rFonts w:eastAsia="Times New Roman" w:cs="Times New Roman"/>
        </w:rPr>
      </w:pPr>
      <w:r w:rsidRPr="003F0485">
        <w:rPr>
          <w:rFonts w:eastAsia="Times New Roman" w:cs="Times New Roman"/>
        </w:rPr>
        <w:t>e</w:t>
      </w:r>
      <w:r w:rsidR="003F4FEB" w:rsidRPr="00036C93">
        <w:rPr>
          <w:rFonts w:eastAsia="Times New Roman" w:cs="Times New Roman"/>
        </w:rPr>
        <w:t xml:space="preserve">mbedding elements of the catalog on </w:t>
      </w:r>
      <w:r w:rsidR="005B2C14" w:rsidRPr="004C2894">
        <w:rPr>
          <w:rFonts w:eastAsia="Times New Roman" w:cs="Times New Roman"/>
        </w:rPr>
        <w:t>public body</w:t>
      </w:r>
      <w:r w:rsidR="003F4FEB" w:rsidRPr="009A2428">
        <w:rPr>
          <w:rFonts w:eastAsia="Times New Roman" w:cs="Times New Roman"/>
        </w:rPr>
        <w:t xml:space="preserve"> websites</w:t>
      </w:r>
      <w:r w:rsidR="00FC4CE0" w:rsidRPr="009A2428">
        <w:rPr>
          <w:rFonts w:eastAsia="Times New Roman" w:cs="Times New Roman"/>
        </w:rPr>
        <w:t xml:space="preserve"> and intranet sites</w:t>
      </w:r>
      <w:r w:rsidR="00A9590B">
        <w:rPr>
          <w:rFonts w:eastAsia="Times New Roman" w:cs="Times New Roman"/>
        </w:rPr>
        <w:t>.</w:t>
      </w:r>
    </w:p>
    <w:p w14:paraId="57A1FD35" w14:textId="77777777" w:rsidR="00027570" w:rsidRPr="00223391" w:rsidRDefault="007B331D" w:rsidP="001B62E7">
      <w:pPr>
        <w:pStyle w:val="ListParagraph"/>
        <w:numPr>
          <w:ilvl w:val="0"/>
          <w:numId w:val="13"/>
        </w:numPr>
      </w:pPr>
      <w:r w:rsidRPr="00223391">
        <w:t>Not i</w:t>
      </w:r>
      <w:r w:rsidR="00027570" w:rsidRPr="00223391">
        <w:t xml:space="preserve">mpose incremental fees on </w:t>
      </w:r>
      <w:r w:rsidR="005B2C14">
        <w:t>public bodies</w:t>
      </w:r>
      <w:r w:rsidR="00027570" w:rsidRPr="00223391">
        <w:t xml:space="preserve"> for the publication or listing of data on the catalogs data.dc.gov, data.in.dc.gov</w:t>
      </w:r>
      <w:r w:rsidR="00CC7388" w:rsidRPr="00223391">
        <w:t>,</w:t>
      </w:r>
      <w:r w:rsidR="00027570" w:rsidRPr="00223391">
        <w:t xml:space="preserve"> or opendata.dc.gov.</w:t>
      </w:r>
    </w:p>
    <w:p w14:paraId="3A04E727" w14:textId="77777777" w:rsidR="00146A56" w:rsidRPr="00223391" w:rsidRDefault="00146A56" w:rsidP="001B62E7">
      <w:pPr>
        <w:pStyle w:val="ListParagraph"/>
        <w:numPr>
          <w:ilvl w:val="0"/>
          <w:numId w:val="13"/>
        </w:numPr>
      </w:pPr>
      <w:r w:rsidRPr="00223391">
        <w:t xml:space="preserve">Assist </w:t>
      </w:r>
      <w:r w:rsidR="005B2C14">
        <w:t>public bodies</w:t>
      </w:r>
      <w:r w:rsidRPr="00223391">
        <w:t xml:space="preserve"> with dataset and metadata publication particularly when the process can be automated.</w:t>
      </w:r>
    </w:p>
    <w:p w14:paraId="26C09C44" w14:textId="77777777" w:rsidR="004D4C70" w:rsidRPr="00223391" w:rsidRDefault="004D4C70" w:rsidP="006F1488"/>
    <w:p w14:paraId="5AA7B08A" w14:textId="77777777" w:rsidR="00FE569C" w:rsidRDefault="003B12F2" w:rsidP="00B954C1">
      <w:r w:rsidRPr="00223391">
        <w:t>To facilitate data sharing</w:t>
      </w:r>
      <w:r w:rsidR="00780AEC" w:rsidRPr="00223391">
        <w:t>,</w:t>
      </w:r>
      <w:r w:rsidRPr="00223391">
        <w:t xml:space="preserve"> </w:t>
      </w:r>
      <w:r w:rsidR="005B2C14">
        <w:t>public bodies</w:t>
      </w:r>
      <w:r w:rsidR="00333427" w:rsidRPr="00223391">
        <w:t xml:space="preserve"> s</w:t>
      </w:r>
      <w:r w:rsidR="00027570" w:rsidRPr="00223391">
        <w:t>hall</w:t>
      </w:r>
      <w:r w:rsidR="00CC7388" w:rsidRPr="00223391">
        <w:t xml:space="preserve"> do the following</w:t>
      </w:r>
      <w:r w:rsidR="00027570" w:rsidRPr="00223391">
        <w:t>:</w:t>
      </w:r>
    </w:p>
    <w:p w14:paraId="5FA0BA99" w14:textId="77777777" w:rsidR="005E46D6" w:rsidRPr="00223391" w:rsidRDefault="005E46D6" w:rsidP="00B954C1"/>
    <w:p w14:paraId="2B7C5D4B" w14:textId="168EFD4F" w:rsidR="00146A56" w:rsidRPr="00223391" w:rsidRDefault="00146A56" w:rsidP="0073191A">
      <w:pPr>
        <w:pStyle w:val="ListParagraph"/>
        <w:numPr>
          <w:ilvl w:val="0"/>
          <w:numId w:val="64"/>
        </w:numPr>
      </w:pPr>
      <w:r w:rsidRPr="00223391">
        <w:t xml:space="preserve">Publish all </w:t>
      </w:r>
      <w:r w:rsidR="00633793">
        <w:t xml:space="preserve">Level 0 </w:t>
      </w:r>
      <w:r w:rsidRPr="00223391">
        <w:t xml:space="preserve">datasets on </w:t>
      </w:r>
      <w:r w:rsidR="00780AEC" w:rsidRPr="00223391">
        <w:t>t</w:t>
      </w:r>
      <w:r w:rsidRPr="00223391">
        <w:t xml:space="preserve">he District of Columbia </w:t>
      </w:r>
      <w:r w:rsidR="005E16A1">
        <w:t xml:space="preserve">Open </w:t>
      </w:r>
      <w:r w:rsidRPr="00223391">
        <w:t>Data Catalog.</w:t>
      </w:r>
    </w:p>
    <w:p w14:paraId="2A76A46E" w14:textId="0885B610" w:rsidR="00146A56" w:rsidRPr="00223391" w:rsidRDefault="00146A56" w:rsidP="0073191A">
      <w:pPr>
        <w:pStyle w:val="ListParagraph"/>
        <w:numPr>
          <w:ilvl w:val="0"/>
          <w:numId w:val="64"/>
        </w:numPr>
      </w:pPr>
      <w:r w:rsidRPr="00223391">
        <w:t xml:space="preserve">Publish </w:t>
      </w:r>
      <w:r w:rsidR="00633793">
        <w:t>Level 1 and</w:t>
      </w:r>
      <w:r w:rsidRPr="00223391">
        <w:t xml:space="preserve"> Level 2 </w:t>
      </w:r>
      <w:r w:rsidR="00633793">
        <w:t xml:space="preserve">datasets </w:t>
      </w:r>
      <w:r w:rsidRPr="00223391">
        <w:t xml:space="preserve">on the District of Columbia </w:t>
      </w:r>
      <w:r w:rsidR="005E16A1" w:rsidRPr="00223391">
        <w:t>In</w:t>
      </w:r>
      <w:r w:rsidR="005E16A1">
        <w:t>ternal</w:t>
      </w:r>
      <w:r w:rsidR="005E16A1" w:rsidRPr="00223391">
        <w:t xml:space="preserve"> </w:t>
      </w:r>
      <w:r w:rsidRPr="00223391">
        <w:t>Data Catalog</w:t>
      </w:r>
      <w:r w:rsidR="00E05204">
        <w:t xml:space="preserve"> as appropriate</w:t>
      </w:r>
      <w:r w:rsidRPr="00223391">
        <w:t>.</w:t>
      </w:r>
    </w:p>
    <w:p w14:paraId="75C7342B" w14:textId="77777777" w:rsidR="00146A56" w:rsidRPr="00223391" w:rsidRDefault="00146A56" w:rsidP="0073191A">
      <w:pPr>
        <w:pStyle w:val="ListParagraph"/>
        <w:numPr>
          <w:ilvl w:val="0"/>
          <w:numId w:val="64"/>
        </w:numPr>
      </w:pPr>
      <w:r w:rsidRPr="00223391">
        <w:t xml:space="preserve">Determine the frequency for updates to each dataset, and the mechanism to be utilized to update the dataset. </w:t>
      </w:r>
      <w:r w:rsidR="005B2C14">
        <w:t>Public bodies</w:t>
      </w:r>
      <w:r w:rsidRPr="00223391">
        <w:t xml:space="preserve"> shall update each dataset as frequently as practical to </w:t>
      </w:r>
      <w:r w:rsidRPr="00223391">
        <w:lastRenderedPageBreak/>
        <w:t>maintain the utility of the data. To the extent possible, datasets shall be updated through an automated process.</w:t>
      </w:r>
    </w:p>
    <w:p w14:paraId="3DBA2778" w14:textId="19B4047B" w:rsidR="00146A56" w:rsidRPr="00223391" w:rsidRDefault="00146A56" w:rsidP="246F2E99">
      <w:pPr>
        <w:pStyle w:val="ListParagraph"/>
        <w:numPr>
          <w:ilvl w:val="0"/>
          <w:numId w:val="64"/>
        </w:numPr>
      </w:pPr>
      <w:r w:rsidRPr="00223391">
        <w:t xml:space="preserve">If </w:t>
      </w:r>
      <w:r w:rsidR="005B2C14">
        <w:t>a public body</w:t>
      </w:r>
      <w:r w:rsidRPr="00223391">
        <w:t xml:space="preserve"> is notified or otherwise learns that any dataset or portion </w:t>
      </w:r>
      <w:r w:rsidR="00151E9E">
        <w:t>of a dataset</w:t>
      </w:r>
      <w:r w:rsidR="00151E9E" w:rsidRPr="246F2E99">
        <w:t xml:space="preserve"> </w:t>
      </w:r>
      <w:r w:rsidRPr="00223391">
        <w:t xml:space="preserve">posted on </w:t>
      </w:r>
      <w:r w:rsidR="00780AEC" w:rsidRPr="00223391">
        <w:t xml:space="preserve">either </w:t>
      </w:r>
      <w:r w:rsidR="00151E9E">
        <w:t>d</w:t>
      </w:r>
      <w:r w:rsidRPr="00223391">
        <w:t xml:space="preserve">ata </w:t>
      </w:r>
      <w:r w:rsidR="00151E9E">
        <w:t>c</w:t>
      </w:r>
      <w:r w:rsidRPr="00223391">
        <w:t xml:space="preserve">atalog is factually inaccurate or misleading or is protected data, the </w:t>
      </w:r>
      <w:r w:rsidR="005B2C14">
        <w:t>public body</w:t>
      </w:r>
      <w:r w:rsidRPr="00223391">
        <w:t xml:space="preserve"> shall, as appropriate, promptly correct or remove, or cause to be corrected or removed, such data from the Data Catalog and shall so inform the CDO.</w:t>
      </w:r>
    </w:p>
    <w:p w14:paraId="7266FB81" w14:textId="34D4FB60" w:rsidR="00333427" w:rsidRPr="00223391" w:rsidRDefault="007B331D" w:rsidP="0073191A">
      <w:pPr>
        <w:pStyle w:val="ListParagraph"/>
        <w:numPr>
          <w:ilvl w:val="0"/>
          <w:numId w:val="64"/>
        </w:numPr>
      </w:pPr>
      <w:r w:rsidRPr="00C21371">
        <w:t xml:space="preserve">Not </w:t>
      </w:r>
      <w:r w:rsidR="00C92070" w:rsidRPr="00C21371">
        <w:t xml:space="preserve">purchase </w:t>
      </w:r>
      <w:r w:rsidRPr="00C21371">
        <w:t xml:space="preserve">or maintain </w:t>
      </w:r>
      <w:r w:rsidR="00333427" w:rsidRPr="00C21371">
        <w:t>data catalogs</w:t>
      </w:r>
      <w:r w:rsidRPr="00C21371">
        <w:t xml:space="preserve"> </w:t>
      </w:r>
      <w:r w:rsidR="00146A56" w:rsidRPr="00C21371">
        <w:t xml:space="preserve">for datasets Level 2 </w:t>
      </w:r>
      <w:r w:rsidR="00633793" w:rsidRPr="00C21371">
        <w:t xml:space="preserve">or </w:t>
      </w:r>
      <w:r w:rsidR="00146A56" w:rsidRPr="00C21371">
        <w:t xml:space="preserve">below </w:t>
      </w:r>
      <w:r w:rsidR="00CC7388" w:rsidRPr="00C21371">
        <w:t xml:space="preserve">other than </w:t>
      </w:r>
      <w:r w:rsidR="00B50362" w:rsidRPr="00C21371">
        <w:t xml:space="preserve">the official Open </w:t>
      </w:r>
      <w:r w:rsidR="003D6330">
        <w:t xml:space="preserve">Catalog </w:t>
      </w:r>
      <w:r w:rsidR="00B50362" w:rsidRPr="00C21371">
        <w:t xml:space="preserve">and Internal </w:t>
      </w:r>
      <w:r w:rsidR="003D6330">
        <w:t>C</w:t>
      </w:r>
      <w:r w:rsidR="00B50362" w:rsidRPr="00C21371">
        <w:t>atalog operated by OCTO</w:t>
      </w:r>
      <w:r w:rsidR="002C7C75" w:rsidRPr="00C21371">
        <w:t>.</w:t>
      </w:r>
      <w:r w:rsidR="00C92070" w:rsidRPr="00C21371">
        <w:t xml:space="preserve">  However, public bodies should embed </w:t>
      </w:r>
      <w:r w:rsidR="008451F6" w:rsidRPr="00C21371">
        <w:t xml:space="preserve">relevant </w:t>
      </w:r>
      <w:r w:rsidR="00C92070" w:rsidRPr="00C21371">
        <w:t xml:space="preserve">data catalog </w:t>
      </w:r>
      <w:r w:rsidR="008451F6" w:rsidRPr="00C21371">
        <w:t xml:space="preserve">elements </w:t>
      </w:r>
      <w:r w:rsidR="00C92070" w:rsidRPr="00C21371">
        <w:t xml:space="preserve">on their public and intranet websites and should work to enhance the user experience for visitors to the </w:t>
      </w:r>
      <w:r w:rsidR="008451F6" w:rsidRPr="00C21371">
        <w:t>data catalogs and agency websites</w:t>
      </w:r>
      <w:r w:rsidR="00C92070">
        <w:t xml:space="preserve">. </w:t>
      </w:r>
    </w:p>
    <w:p w14:paraId="63526FEE" w14:textId="77777777" w:rsidR="00BC6A83" w:rsidRDefault="00BC6A83" w:rsidP="006F1488"/>
    <w:p w14:paraId="3EE93C15" w14:textId="7261CA2E" w:rsidR="00BC6A83" w:rsidRPr="00192BE7" w:rsidRDefault="00A52893" w:rsidP="00A52893">
      <w:pPr>
        <w:pStyle w:val="Heading1"/>
      </w:pPr>
      <w:r w:rsidRPr="00192BE7">
        <w:rPr>
          <w:rFonts w:eastAsia="Times New Roman" w:cs="Times New Roman"/>
        </w:rPr>
        <w:t>VIII</w:t>
      </w:r>
      <w:r w:rsidRPr="00192BE7">
        <w:t xml:space="preserve"> </w:t>
      </w:r>
      <w:r w:rsidR="00BC6A83" w:rsidRPr="00192BE7">
        <w:t xml:space="preserve">STREAMLINED PROCESSES FOR INTERAGENCY DATA SHARING    </w:t>
      </w:r>
    </w:p>
    <w:p w14:paraId="14B2D97C" w14:textId="77777777" w:rsidR="00BC6A83" w:rsidRPr="00192BE7" w:rsidRDefault="00BC6A83" w:rsidP="00BC6A83"/>
    <w:p w14:paraId="7B2AA3BD" w14:textId="3816FAB5" w:rsidR="00BC6A83" w:rsidRPr="00192BE7" w:rsidRDefault="00BC6A83" w:rsidP="00BC6A83">
      <w:r w:rsidRPr="00192BE7">
        <w:t xml:space="preserve">To lower the cost and increase the </w:t>
      </w:r>
      <w:r w:rsidR="00B01227" w:rsidRPr="00192BE7">
        <w:t xml:space="preserve">speed </w:t>
      </w:r>
      <w:r w:rsidRPr="00192BE7">
        <w:t>of</w:t>
      </w:r>
      <w:r w:rsidR="00B01227" w:rsidRPr="00192BE7">
        <w:t xml:space="preserve"> the</w:t>
      </w:r>
      <w:r w:rsidRPr="00192BE7">
        <w:t xml:space="preserve"> intra-District sharing of datasets classified</w:t>
      </w:r>
      <w:r w:rsidR="00CF56D0" w:rsidRPr="00192BE7">
        <w:t xml:space="preserve"> as</w:t>
      </w:r>
      <w:r w:rsidRPr="00192BE7">
        <w:t xml:space="preserve"> Level 2</w:t>
      </w:r>
      <w:r w:rsidR="00192BE7" w:rsidRPr="00192BE7">
        <w:t xml:space="preserve"> or Level 1</w:t>
      </w:r>
      <w:r w:rsidRPr="00192BE7">
        <w:t xml:space="preserve">, </w:t>
      </w:r>
      <w:r w:rsidR="00B01227" w:rsidRPr="00192BE7">
        <w:t xml:space="preserve">the Chief Technology Officer, in coordination with the Office of the City Administrator, shall develop uniform data-sharing agreements.  A </w:t>
      </w:r>
      <w:r w:rsidRPr="00192BE7">
        <w:t>public bod</w:t>
      </w:r>
      <w:r w:rsidR="00B01227" w:rsidRPr="00192BE7">
        <w:t>y</w:t>
      </w:r>
      <w:r w:rsidRPr="00192BE7">
        <w:t xml:space="preserve"> shall not require another public body to enter into a data-sharing agreement</w:t>
      </w:r>
      <w:r w:rsidR="00B01227" w:rsidRPr="00192BE7">
        <w:t xml:space="preserve"> other than the uniform data-sharing agreement</w:t>
      </w:r>
      <w:r w:rsidRPr="00192BE7">
        <w:t xml:space="preserve"> in order to have access to view, utilize, or transfer </w:t>
      </w:r>
      <w:r w:rsidR="00B01227" w:rsidRPr="00192BE7">
        <w:t>Level 1</w:t>
      </w:r>
      <w:r w:rsidR="00B50362" w:rsidRPr="00192BE7">
        <w:t xml:space="preserve"> </w:t>
      </w:r>
      <w:r w:rsidR="00192BE7" w:rsidRPr="00192BE7">
        <w:t xml:space="preserve">or </w:t>
      </w:r>
      <w:r w:rsidR="00B01227" w:rsidRPr="00192BE7">
        <w:t xml:space="preserve">Level 2, </w:t>
      </w:r>
      <w:r w:rsidRPr="00192BE7">
        <w:t>data</w:t>
      </w:r>
      <w:r w:rsidR="00B01227" w:rsidRPr="00192BE7">
        <w:t xml:space="preserve">sets, unless a </w:t>
      </w:r>
      <w:r w:rsidR="00CF56D0" w:rsidRPr="00192BE7">
        <w:t xml:space="preserve">different </w:t>
      </w:r>
      <w:r w:rsidR="00B01227" w:rsidRPr="00192BE7">
        <w:t>data-sharing agreement is approved by the City Administrator</w:t>
      </w:r>
      <w:r w:rsidRPr="00192BE7">
        <w:t xml:space="preserve">. </w:t>
      </w:r>
    </w:p>
    <w:p w14:paraId="38509FD4" w14:textId="77777777" w:rsidR="00BC6A83" w:rsidRPr="006419DA" w:rsidRDefault="00BC6A83" w:rsidP="00BC6A83">
      <w:pPr>
        <w:rPr>
          <w:highlight w:val="yellow"/>
        </w:rPr>
      </w:pPr>
    </w:p>
    <w:p w14:paraId="5BDB5A6A" w14:textId="741624AF" w:rsidR="0016731B" w:rsidRPr="003F0485" w:rsidRDefault="00BC6A83">
      <w:pPr>
        <w:pStyle w:val="Heading1"/>
        <w:rPr>
          <w:rFonts w:eastAsia="Times New Roman" w:cs="Times New Roman"/>
        </w:rPr>
      </w:pPr>
      <w:r>
        <w:rPr>
          <w:rFonts w:eastAsia="Times New Roman" w:cs="Times New Roman"/>
        </w:rPr>
        <w:t>IX</w:t>
      </w:r>
      <w:r w:rsidR="0016731B" w:rsidRPr="00036C93">
        <w:rPr>
          <w:rFonts w:eastAsia="Times New Roman" w:cs="Times New Roman"/>
        </w:rPr>
        <w:t>. N</w:t>
      </w:r>
      <w:r w:rsidR="006A6FF7" w:rsidRPr="004C2894">
        <w:rPr>
          <w:rFonts w:eastAsia="Times New Roman" w:cs="Times New Roman"/>
        </w:rPr>
        <w:t xml:space="preserve">EXUS BETWEEN </w:t>
      </w:r>
      <w:r w:rsidR="0016731B" w:rsidRPr="009A2428">
        <w:rPr>
          <w:rFonts w:eastAsia="Times New Roman" w:cs="Times New Roman"/>
        </w:rPr>
        <w:t xml:space="preserve">FOIA </w:t>
      </w:r>
      <w:r w:rsidR="006A6FF7" w:rsidRPr="009A2428">
        <w:rPr>
          <w:rFonts w:eastAsia="Times New Roman" w:cs="Times New Roman"/>
        </w:rPr>
        <w:t xml:space="preserve">AND </w:t>
      </w:r>
      <w:r w:rsidR="00C53E61" w:rsidRPr="009A2428">
        <w:rPr>
          <w:rFonts w:eastAsia="Times New Roman" w:cs="Times New Roman"/>
        </w:rPr>
        <w:t>L</w:t>
      </w:r>
      <w:r w:rsidR="006A6FF7" w:rsidRPr="008C4551">
        <w:rPr>
          <w:rFonts w:eastAsia="Times New Roman" w:cs="Times New Roman"/>
        </w:rPr>
        <w:t>EVEL</w:t>
      </w:r>
      <w:r w:rsidR="00C53E61" w:rsidRPr="008C4551">
        <w:rPr>
          <w:rFonts w:eastAsia="Times New Roman" w:cs="Times New Roman"/>
        </w:rPr>
        <w:t xml:space="preserve"> 0, </w:t>
      </w:r>
      <w:r w:rsidR="0016731B" w:rsidRPr="008C4551">
        <w:rPr>
          <w:rFonts w:eastAsia="Times New Roman" w:cs="Times New Roman"/>
        </w:rPr>
        <w:t>O</w:t>
      </w:r>
      <w:r w:rsidR="006A6FF7" w:rsidRPr="008C4551">
        <w:rPr>
          <w:rFonts w:eastAsia="Times New Roman" w:cs="Times New Roman"/>
        </w:rPr>
        <w:t>PEN DATASETS</w:t>
      </w:r>
      <w:r w:rsidR="00C53E61" w:rsidRPr="008C4551">
        <w:rPr>
          <w:rFonts w:eastAsia="Times New Roman" w:cs="Times New Roman"/>
        </w:rPr>
        <w:t xml:space="preserve"> </w:t>
      </w:r>
    </w:p>
    <w:p w14:paraId="24164E39" w14:textId="77777777" w:rsidR="004E493F" w:rsidRPr="00223391" w:rsidRDefault="004E493F" w:rsidP="00CD2EA4"/>
    <w:p w14:paraId="327B4B6B" w14:textId="3DC52864" w:rsidR="00FB7C87" w:rsidRDefault="001C43BE" w:rsidP="00CD2EA4">
      <w:r w:rsidRPr="00223391">
        <w:t xml:space="preserve">FOIA and </w:t>
      </w:r>
      <w:r w:rsidR="004E493F" w:rsidRPr="00223391">
        <w:t>this policy</w:t>
      </w:r>
      <w:r w:rsidRPr="00223391">
        <w:t xml:space="preserve"> shall be distinct but complementary practices. </w:t>
      </w:r>
      <w:r w:rsidR="003657F8" w:rsidRPr="00223391">
        <w:t xml:space="preserve">On </w:t>
      </w:r>
      <w:r w:rsidR="004E493F" w:rsidRPr="00223391">
        <w:t xml:space="preserve">the </w:t>
      </w:r>
      <w:r w:rsidR="003657F8" w:rsidRPr="00223391">
        <w:t>one hand,</w:t>
      </w:r>
      <w:r w:rsidR="00CD2EA4" w:rsidRPr="00223391">
        <w:t xml:space="preserve"> </w:t>
      </w:r>
      <w:r w:rsidRPr="00223391">
        <w:t xml:space="preserve">FOIA </w:t>
      </w:r>
      <w:r w:rsidR="00CD2EA4" w:rsidRPr="00223391">
        <w:t>request</w:t>
      </w:r>
      <w:r w:rsidR="004E493F" w:rsidRPr="00223391">
        <w:t>-</w:t>
      </w:r>
      <w:r w:rsidR="003657F8" w:rsidRPr="00223391">
        <w:t xml:space="preserve">tracking data </w:t>
      </w:r>
      <w:r w:rsidR="00D323DB">
        <w:t>should</w:t>
      </w:r>
      <w:r w:rsidR="00D323DB" w:rsidRPr="00223391">
        <w:t xml:space="preserve"> </w:t>
      </w:r>
      <w:r w:rsidRPr="00223391">
        <w:t xml:space="preserve">inform </w:t>
      </w:r>
      <w:r w:rsidR="005B2C14">
        <w:t>public bodies</w:t>
      </w:r>
      <w:r w:rsidRPr="00223391">
        <w:t xml:space="preserve"> </w:t>
      </w:r>
      <w:r w:rsidR="004E493F" w:rsidRPr="00223391">
        <w:t>about</w:t>
      </w:r>
      <w:r w:rsidR="003657F8" w:rsidRPr="00223391">
        <w:t xml:space="preserve"> </w:t>
      </w:r>
      <w:r w:rsidRPr="00223391">
        <w:t xml:space="preserve">the demand for and priority of publishing certain datasets or derivatives of those datasets as Level </w:t>
      </w:r>
      <w:r w:rsidR="004E493F" w:rsidRPr="00223391">
        <w:t>0</w:t>
      </w:r>
      <w:r w:rsidRPr="00223391">
        <w:t>, Open</w:t>
      </w:r>
      <w:r w:rsidR="003657F8" w:rsidRPr="00223391">
        <w:t>. Similarly, successful appeals for datasets previously denied under FO</w:t>
      </w:r>
      <w:r w:rsidR="00BC025C">
        <w:t>I</w:t>
      </w:r>
      <w:r w:rsidR="003657F8" w:rsidRPr="00223391">
        <w:t xml:space="preserve">A exemptions can inform </w:t>
      </w:r>
      <w:r w:rsidR="005B2C14">
        <w:t>public bodies</w:t>
      </w:r>
      <w:r w:rsidR="003657F8" w:rsidRPr="00223391">
        <w:t xml:space="preserve"> </w:t>
      </w:r>
      <w:r w:rsidR="004E493F" w:rsidRPr="00223391">
        <w:t xml:space="preserve">about </w:t>
      </w:r>
      <w:r w:rsidR="003657F8" w:rsidRPr="00223391">
        <w:t>potential errors in dataset classification. On the other hand, publication of FO</w:t>
      </w:r>
      <w:r w:rsidR="00BC025C">
        <w:t>I</w:t>
      </w:r>
      <w:r w:rsidR="003657F8" w:rsidRPr="00223391">
        <w:t xml:space="preserve">A </w:t>
      </w:r>
      <w:r w:rsidR="00CD2EA4" w:rsidRPr="00223391">
        <w:t>request</w:t>
      </w:r>
      <w:r w:rsidR="004E493F" w:rsidRPr="00223391">
        <w:t>-</w:t>
      </w:r>
      <w:r w:rsidR="003657F8" w:rsidRPr="00223391">
        <w:t xml:space="preserve">tracking data can </w:t>
      </w:r>
      <w:r w:rsidR="003B2AE2" w:rsidRPr="00223391">
        <w:t>help</w:t>
      </w:r>
      <w:r w:rsidR="003657F8" w:rsidRPr="00223391">
        <w:t xml:space="preserve"> residents hold </w:t>
      </w:r>
      <w:r w:rsidR="005B2C14">
        <w:t>public bodies</w:t>
      </w:r>
      <w:r w:rsidR="003657F8" w:rsidRPr="00223391">
        <w:t xml:space="preserve"> accountable for the timely and consistent processing of requests.</w:t>
      </w:r>
    </w:p>
    <w:p w14:paraId="4B33981D" w14:textId="77777777" w:rsidR="00FB7C87" w:rsidRDefault="00FB7C87" w:rsidP="00CD2EA4"/>
    <w:p w14:paraId="36A1434A" w14:textId="0ADA97CE" w:rsidR="00CD2EA4" w:rsidRPr="00223391" w:rsidRDefault="003657F8" w:rsidP="00CD2EA4">
      <w:r w:rsidRPr="00223391">
        <w:t>Therefore</w:t>
      </w:r>
      <w:r w:rsidR="00CD2EA4" w:rsidRPr="00223391">
        <w:t>:</w:t>
      </w:r>
    </w:p>
    <w:p w14:paraId="6205C5B9" w14:textId="77777777" w:rsidR="00CD2EA4" w:rsidRPr="00223391" w:rsidRDefault="00CD2EA4" w:rsidP="00CD2EA4"/>
    <w:p w14:paraId="76B6A115" w14:textId="49D5B51A" w:rsidR="0016731B" w:rsidRDefault="00CD2EA4" w:rsidP="00CD2EA4">
      <w:r w:rsidRPr="00223391">
        <w:t>OCTO shall</w:t>
      </w:r>
    </w:p>
    <w:p w14:paraId="36BDB7CD" w14:textId="77777777" w:rsidR="005E46D6" w:rsidRPr="00223391" w:rsidRDefault="005E46D6" w:rsidP="00CD2EA4"/>
    <w:p w14:paraId="0393F3B8" w14:textId="5A1DDD27" w:rsidR="009A59D6" w:rsidRPr="00223391" w:rsidRDefault="004E493F" w:rsidP="001B62E7">
      <w:pPr>
        <w:pStyle w:val="ListParagraph"/>
        <w:numPr>
          <w:ilvl w:val="0"/>
          <w:numId w:val="59"/>
        </w:numPr>
        <w:ind w:left="810"/>
      </w:pPr>
      <w:r w:rsidRPr="00223391">
        <w:t>o</w:t>
      </w:r>
      <w:r w:rsidR="009A59D6" w:rsidRPr="00223391">
        <w:t>perate and improve</w:t>
      </w:r>
      <w:r w:rsidR="00CD2EA4" w:rsidRPr="00223391">
        <w:t xml:space="preserve"> a citywide tool for managing </w:t>
      </w:r>
      <w:r w:rsidR="009A59D6" w:rsidRPr="00223391">
        <w:t xml:space="preserve">and </w:t>
      </w:r>
      <w:r w:rsidR="00CD2EA4" w:rsidRPr="00223391">
        <w:t xml:space="preserve">tracking </w:t>
      </w:r>
      <w:r w:rsidR="00633793">
        <w:t>FOIA</w:t>
      </w:r>
      <w:r w:rsidR="00633793" w:rsidRPr="00223391">
        <w:t xml:space="preserve"> </w:t>
      </w:r>
      <w:r w:rsidR="00CD2EA4" w:rsidRPr="00223391">
        <w:t>requests. The tool shall at a minimum facilitate request submission, request routing, and tracking responses</w:t>
      </w:r>
      <w:r w:rsidR="00DC4989">
        <w:t>.</w:t>
      </w:r>
    </w:p>
    <w:p w14:paraId="74376030" w14:textId="77777777" w:rsidR="001C43BE" w:rsidRPr="00223391" w:rsidRDefault="004E493F" w:rsidP="001B62E7">
      <w:pPr>
        <w:pStyle w:val="ListParagraph"/>
        <w:numPr>
          <w:ilvl w:val="0"/>
          <w:numId w:val="59"/>
        </w:numPr>
        <w:ind w:left="810"/>
      </w:pPr>
      <w:r w:rsidRPr="00223391">
        <w:t>p</w:t>
      </w:r>
      <w:r w:rsidR="001B62E7">
        <w:t>ublis</w:t>
      </w:r>
      <w:r w:rsidR="00CD2EA4" w:rsidRPr="00223391">
        <w:t xml:space="preserve">h </w:t>
      </w:r>
      <w:r w:rsidR="00633793">
        <w:t>FOIA</w:t>
      </w:r>
      <w:r w:rsidR="00633793" w:rsidRPr="00223391">
        <w:t xml:space="preserve"> </w:t>
      </w:r>
      <w:r w:rsidR="00CD2EA4" w:rsidRPr="00223391">
        <w:t>request</w:t>
      </w:r>
      <w:r w:rsidRPr="00223391">
        <w:t>-</w:t>
      </w:r>
      <w:r w:rsidR="000E26D4" w:rsidRPr="00223391">
        <w:t>tracking data</w:t>
      </w:r>
      <w:r w:rsidR="00CD2EA4" w:rsidRPr="00223391">
        <w:t xml:space="preserve"> as Level 0, Open. There shall be a </w:t>
      </w:r>
      <w:r w:rsidR="00834FEC">
        <w:t>14 business</w:t>
      </w:r>
      <w:r w:rsidR="00CD2EA4" w:rsidRPr="00223391">
        <w:t xml:space="preserve">-day delay between closing a </w:t>
      </w:r>
      <w:r w:rsidR="00633793">
        <w:t>FOIA</w:t>
      </w:r>
      <w:r w:rsidR="00633793" w:rsidRPr="00223391">
        <w:t xml:space="preserve"> </w:t>
      </w:r>
      <w:r w:rsidR="00CD2EA4" w:rsidRPr="00223391">
        <w:t>request and publishing data about that request as Level 0, Open.</w:t>
      </w:r>
    </w:p>
    <w:p w14:paraId="05607BF8" w14:textId="77777777" w:rsidR="00CD2EA4" w:rsidRPr="00223391" w:rsidRDefault="00CD2EA4" w:rsidP="00CD2EA4"/>
    <w:p w14:paraId="60BE5EC6" w14:textId="695AF6BE" w:rsidR="00CD2EA4" w:rsidRDefault="005B2C14" w:rsidP="00CD2EA4">
      <w:r>
        <w:t>Public bodies</w:t>
      </w:r>
      <w:r w:rsidR="00CD2EA4" w:rsidRPr="00223391">
        <w:t xml:space="preserve"> shall</w:t>
      </w:r>
    </w:p>
    <w:p w14:paraId="347EF690" w14:textId="77777777" w:rsidR="005E46D6" w:rsidRPr="00223391" w:rsidRDefault="005E46D6" w:rsidP="00CD2EA4"/>
    <w:p w14:paraId="308709B9" w14:textId="10FCF1A0" w:rsidR="009A59D6" w:rsidRPr="00223391" w:rsidRDefault="004E493F" w:rsidP="001B62E7">
      <w:pPr>
        <w:pStyle w:val="ListParagraph"/>
        <w:numPr>
          <w:ilvl w:val="0"/>
          <w:numId w:val="60"/>
        </w:numPr>
        <w:ind w:left="810"/>
      </w:pPr>
      <w:r w:rsidRPr="00223391">
        <w:t>u</w:t>
      </w:r>
      <w:r w:rsidR="00B474ED" w:rsidRPr="00223391">
        <w:t>se the tool provided by OCTO</w:t>
      </w:r>
      <w:r w:rsidR="00DF5049">
        <w:t xml:space="preserve"> (currently, https:/</w:t>
      </w:r>
      <w:r w:rsidR="00DF5049" w:rsidRPr="00DF5049">
        <w:t>/foia-dc.gov/palMain.aspx</w:t>
      </w:r>
      <w:r w:rsidR="00DF5049">
        <w:t>)</w:t>
      </w:r>
      <w:r w:rsidR="00B474ED" w:rsidRPr="00223391">
        <w:t xml:space="preserve"> to track all FOIA requests and appeals</w:t>
      </w:r>
      <w:r w:rsidR="00DC4989">
        <w:t>.</w:t>
      </w:r>
    </w:p>
    <w:p w14:paraId="04CA7311" w14:textId="77777777" w:rsidR="00B474ED" w:rsidRPr="00223391" w:rsidRDefault="00D66FC7" w:rsidP="001B62E7">
      <w:pPr>
        <w:pStyle w:val="ListParagraph"/>
        <w:numPr>
          <w:ilvl w:val="0"/>
          <w:numId w:val="60"/>
        </w:numPr>
        <w:ind w:left="810"/>
      </w:pPr>
      <w:r>
        <w:lastRenderedPageBreak/>
        <w:t>t</w:t>
      </w:r>
      <w:r w:rsidRPr="00223391">
        <w:t>ransmit responses to FOIA requests</w:t>
      </w:r>
      <w:r>
        <w:t xml:space="preserve"> that may be publicly distributed, consistent with </w:t>
      </w:r>
      <w:r w:rsidR="0034653E">
        <w:t xml:space="preserve">safety, </w:t>
      </w:r>
      <w:r>
        <w:t>privacy</w:t>
      </w:r>
      <w:r w:rsidR="00660E20">
        <w:t>,</w:t>
      </w:r>
      <w:r>
        <w:t xml:space="preserve"> and security, though a common portal</w:t>
      </w:r>
      <w:r w:rsidR="00B474ED" w:rsidRPr="00223391">
        <w:t>.</w:t>
      </w:r>
    </w:p>
    <w:p w14:paraId="292D12F5" w14:textId="77777777" w:rsidR="00CD2EA4" w:rsidRPr="00223391" w:rsidRDefault="00CD2EA4" w:rsidP="00CD2EA4"/>
    <w:p w14:paraId="30F8758E" w14:textId="016F2C40" w:rsidR="006D1C94" w:rsidRPr="008C4551" w:rsidRDefault="000714DA">
      <w:pPr>
        <w:pStyle w:val="Heading1"/>
        <w:rPr>
          <w:rFonts w:eastAsia="Times New Roman" w:cs="Times New Roman"/>
        </w:rPr>
      </w:pPr>
      <w:r>
        <w:rPr>
          <w:rFonts w:eastAsia="Times New Roman" w:cs="Times New Roman"/>
        </w:rPr>
        <w:t>X</w:t>
      </w:r>
      <w:r w:rsidR="00D25992" w:rsidRPr="00036C93">
        <w:rPr>
          <w:rFonts w:eastAsia="Times New Roman" w:cs="Times New Roman"/>
        </w:rPr>
        <w:t xml:space="preserve">. </w:t>
      </w:r>
      <w:r w:rsidR="0086502B" w:rsidRPr="004C2894">
        <w:rPr>
          <w:rFonts w:eastAsia="Times New Roman" w:cs="Times New Roman"/>
        </w:rPr>
        <w:t>L</w:t>
      </w:r>
      <w:r w:rsidR="006A6FF7" w:rsidRPr="009A2428">
        <w:rPr>
          <w:rFonts w:eastAsia="Times New Roman" w:cs="Times New Roman"/>
        </w:rPr>
        <w:t xml:space="preserve">EVEL </w:t>
      </w:r>
      <w:r w:rsidR="0086502B" w:rsidRPr="009A2428">
        <w:rPr>
          <w:rFonts w:eastAsia="Times New Roman" w:cs="Times New Roman"/>
        </w:rPr>
        <w:t>0,</w:t>
      </w:r>
      <w:r w:rsidR="1E9DBC9E" w:rsidRPr="009A2428">
        <w:rPr>
          <w:rFonts w:eastAsia="Times New Roman" w:cs="Times New Roman"/>
        </w:rPr>
        <w:t xml:space="preserve"> </w:t>
      </w:r>
      <w:r w:rsidR="00D25992" w:rsidRPr="008C4551">
        <w:rPr>
          <w:rFonts w:eastAsia="Times New Roman" w:cs="Times New Roman"/>
        </w:rPr>
        <w:t>O</w:t>
      </w:r>
      <w:r w:rsidR="006A6FF7" w:rsidRPr="008C4551">
        <w:rPr>
          <w:rFonts w:eastAsia="Times New Roman" w:cs="Times New Roman"/>
        </w:rPr>
        <w:t>PEN</w:t>
      </w:r>
      <w:r w:rsidR="00A734B6" w:rsidRPr="008C4551">
        <w:rPr>
          <w:rFonts w:eastAsia="Times New Roman" w:cs="Times New Roman"/>
        </w:rPr>
        <w:t>,</w:t>
      </w:r>
      <w:r w:rsidR="00D25992" w:rsidRPr="008C4551">
        <w:rPr>
          <w:rFonts w:eastAsia="Times New Roman" w:cs="Times New Roman"/>
        </w:rPr>
        <w:t xml:space="preserve"> D</w:t>
      </w:r>
      <w:r w:rsidR="006A6FF7" w:rsidRPr="008C4551">
        <w:rPr>
          <w:rFonts w:eastAsia="Times New Roman" w:cs="Times New Roman"/>
        </w:rPr>
        <w:t>ATA LEGAL POLICY</w:t>
      </w:r>
      <w:r w:rsidR="00DC4989">
        <w:rPr>
          <w:rFonts w:eastAsia="Times New Roman" w:cs="Times New Roman"/>
        </w:rPr>
        <w:t>,</w:t>
      </w:r>
      <w:r w:rsidR="006A6FF7" w:rsidRPr="008C4551">
        <w:rPr>
          <w:rFonts w:eastAsia="Times New Roman" w:cs="Times New Roman"/>
        </w:rPr>
        <w:t xml:space="preserve"> </w:t>
      </w:r>
      <w:r w:rsidR="00DC4989">
        <w:rPr>
          <w:rFonts w:eastAsia="Times New Roman" w:cs="Times New Roman"/>
        </w:rPr>
        <w:t>AND</w:t>
      </w:r>
      <w:r w:rsidR="006A6FF7" w:rsidRPr="008C4551">
        <w:rPr>
          <w:rFonts w:eastAsia="Times New Roman" w:cs="Times New Roman"/>
        </w:rPr>
        <w:t xml:space="preserve"> LICENSING</w:t>
      </w:r>
    </w:p>
    <w:p w14:paraId="5CE06474" w14:textId="77777777" w:rsidR="00236645" w:rsidRPr="00223391" w:rsidRDefault="00236645" w:rsidP="0063251C"/>
    <w:p w14:paraId="0BE9F8E1" w14:textId="77777777" w:rsidR="00BA5175" w:rsidRPr="00455AA8" w:rsidRDefault="00BA5175">
      <w:pPr>
        <w:rPr>
          <w:rFonts w:eastAsia="Times New Roman" w:cs="Times New Roman"/>
        </w:rPr>
      </w:pPr>
      <w:r w:rsidRPr="00455AA8">
        <w:rPr>
          <w:rFonts w:eastAsia="Times New Roman" w:cs="Times New Roman"/>
        </w:rPr>
        <w:t>The following terms and conditions are established to facilitate the sharing of datasets:</w:t>
      </w:r>
    </w:p>
    <w:p w14:paraId="50E62C02" w14:textId="77777777" w:rsidR="00BA5175" w:rsidRPr="00223391" w:rsidRDefault="00BA5175" w:rsidP="0063251C">
      <w:pPr>
        <w:rPr>
          <w:rFonts w:cs="Times New Roman"/>
          <w:szCs w:val="24"/>
        </w:rPr>
      </w:pPr>
    </w:p>
    <w:p w14:paraId="4B811954" w14:textId="1D6D0225" w:rsidR="002702CF" w:rsidRPr="002702CF" w:rsidRDefault="00236645" w:rsidP="0073191A">
      <w:pPr>
        <w:pStyle w:val="ListParagraph"/>
        <w:numPr>
          <w:ilvl w:val="0"/>
          <w:numId w:val="61"/>
        </w:numPr>
      </w:pPr>
      <w:r w:rsidRPr="00455AA8">
        <w:rPr>
          <w:rFonts w:eastAsia="Times New Roman" w:cs="Times New Roman"/>
        </w:rPr>
        <w:t xml:space="preserve">Nothing in this </w:t>
      </w:r>
      <w:r w:rsidR="00920455" w:rsidRPr="00455AA8">
        <w:rPr>
          <w:rFonts w:eastAsia="Times New Roman" w:cs="Times New Roman"/>
        </w:rPr>
        <w:t>O</w:t>
      </w:r>
      <w:r w:rsidRPr="00455AA8">
        <w:rPr>
          <w:rFonts w:eastAsia="Times New Roman" w:cs="Times New Roman"/>
        </w:rPr>
        <w:t xml:space="preserve">rder shall be deemed to prohibit OCTO or any </w:t>
      </w:r>
      <w:r w:rsidR="005B2C14" w:rsidRPr="00455AA8">
        <w:rPr>
          <w:rFonts w:eastAsia="Times New Roman" w:cs="Times New Roman"/>
        </w:rPr>
        <w:t>public body</w:t>
      </w:r>
      <w:r w:rsidRPr="00455AA8">
        <w:rPr>
          <w:rFonts w:eastAsia="Times New Roman" w:cs="Times New Roman"/>
        </w:rPr>
        <w:t xml:space="preserve"> or any third party that establishes or maintains the District of Columbia</w:t>
      </w:r>
      <w:r w:rsidR="00BF2B77">
        <w:rPr>
          <w:rFonts w:eastAsia="Times New Roman" w:cs="Times New Roman"/>
        </w:rPr>
        <w:t xml:space="preserve"> Open</w:t>
      </w:r>
      <w:r w:rsidRPr="00455AA8">
        <w:rPr>
          <w:rFonts w:eastAsia="Times New Roman" w:cs="Times New Roman"/>
        </w:rPr>
        <w:t xml:space="preserve"> Data Catalog on behalf of the District from adopting or implementing measures necessary or appropriate to (i) ensure access to public datasets housed on the </w:t>
      </w:r>
      <w:r w:rsidR="00151E9E" w:rsidRPr="00455AA8">
        <w:rPr>
          <w:rFonts w:eastAsia="Times New Roman" w:cs="Times New Roman"/>
        </w:rPr>
        <w:t>District of Columbia</w:t>
      </w:r>
      <w:r w:rsidR="00BF2B77">
        <w:rPr>
          <w:rFonts w:eastAsia="Times New Roman" w:cs="Times New Roman"/>
        </w:rPr>
        <w:t xml:space="preserve"> Opne</w:t>
      </w:r>
      <w:r w:rsidR="00151E9E" w:rsidRPr="00455AA8">
        <w:rPr>
          <w:rFonts w:eastAsia="Times New Roman" w:cs="Times New Roman"/>
        </w:rPr>
        <w:t xml:space="preserve"> </w:t>
      </w:r>
      <w:r w:rsidRPr="00455AA8">
        <w:rPr>
          <w:rFonts w:eastAsia="Times New Roman" w:cs="Times New Roman"/>
        </w:rPr>
        <w:t xml:space="preserve">Data Catalog; (ii) protect the </w:t>
      </w:r>
      <w:r w:rsidR="00151E9E" w:rsidRPr="00455AA8">
        <w:rPr>
          <w:rFonts w:eastAsia="Times New Roman" w:cs="Times New Roman"/>
        </w:rPr>
        <w:t xml:space="preserve">District of Columbia </w:t>
      </w:r>
      <w:r w:rsidR="00BF2B77">
        <w:rPr>
          <w:rFonts w:eastAsia="Times New Roman" w:cs="Times New Roman"/>
        </w:rPr>
        <w:t xml:space="preserve">Open </w:t>
      </w:r>
      <w:r w:rsidRPr="00455AA8">
        <w:rPr>
          <w:rFonts w:eastAsia="Times New Roman" w:cs="Times New Roman"/>
        </w:rPr>
        <w:t xml:space="preserve">Data Catalog from unlawful use or from attempts to impair or damage the use of the portal; (iii) analyze the types of public data </w:t>
      </w:r>
      <w:r w:rsidR="00DC4989">
        <w:rPr>
          <w:rFonts w:eastAsia="Times New Roman" w:cs="Times New Roman"/>
        </w:rPr>
        <w:t>i</w:t>
      </w:r>
      <w:r w:rsidRPr="00455AA8">
        <w:rPr>
          <w:rFonts w:eastAsia="Times New Roman" w:cs="Times New Roman"/>
        </w:rPr>
        <w:t xml:space="preserve">n the </w:t>
      </w:r>
      <w:r w:rsidR="00151E9E" w:rsidRPr="00455AA8">
        <w:rPr>
          <w:rFonts w:eastAsia="Times New Roman" w:cs="Times New Roman"/>
        </w:rPr>
        <w:t xml:space="preserve">District of Columbia </w:t>
      </w:r>
      <w:r w:rsidR="00BF2B77">
        <w:rPr>
          <w:rFonts w:eastAsia="Times New Roman" w:cs="Times New Roman"/>
        </w:rPr>
        <w:t xml:space="preserve">Open </w:t>
      </w:r>
      <w:r w:rsidRPr="00455AA8">
        <w:rPr>
          <w:rFonts w:eastAsia="Times New Roman" w:cs="Times New Roman"/>
        </w:rPr>
        <w:t xml:space="preserve">Data Catalog being used by the public in order to improve service delivery or for any other lawful purpose; and </w:t>
      </w:r>
      <w:r w:rsidR="00660E20" w:rsidRPr="00455AA8">
        <w:rPr>
          <w:rFonts w:eastAsia="Times New Roman" w:cs="Times New Roman"/>
        </w:rPr>
        <w:t xml:space="preserve">(iv) </w:t>
      </w:r>
      <w:r w:rsidRPr="00455AA8">
        <w:rPr>
          <w:rFonts w:eastAsia="Times New Roman" w:cs="Times New Roman"/>
        </w:rPr>
        <w:t xml:space="preserve">describe any modifications made to the public dataset. </w:t>
      </w:r>
    </w:p>
    <w:p w14:paraId="4E87471A" w14:textId="4944A414" w:rsidR="00236645" w:rsidRPr="00223391" w:rsidRDefault="00236645" w:rsidP="246F2E99">
      <w:pPr>
        <w:pStyle w:val="ListParagraph"/>
        <w:numPr>
          <w:ilvl w:val="0"/>
          <w:numId w:val="61"/>
        </w:numPr>
      </w:pPr>
      <w:r w:rsidRPr="00455AA8">
        <w:rPr>
          <w:rFonts w:eastAsia="Times New Roman" w:cs="Times New Roman"/>
        </w:rPr>
        <w:t xml:space="preserve">Nothing in this </w:t>
      </w:r>
      <w:r w:rsidR="00920455" w:rsidRPr="00455AA8">
        <w:rPr>
          <w:rFonts w:eastAsia="Times New Roman" w:cs="Times New Roman"/>
        </w:rPr>
        <w:t>O</w:t>
      </w:r>
      <w:r w:rsidRPr="00455AA8">
        <w:rPr>
          <w:rFonts w:eastAsia="Times New Roman" w:cs="Times New Roman"/>
        </w:rPr>
        <w:t>rder shall be construed to create a private right of action to enforce any provision o</w:t>
      </w:r>
      <w:r w:rsidR="00A734B6" w:rsidRPr="00455AA8">
        <w:rPr>
          <w:rFonts w:eastAsia="Times New Roman" w:cs="Times New Roman"/>
        </w:rPr>
        <w:t xml:space="preserve">f this </w:t>
      </w:r>
      <w:r w:rsidR="00920455" w:rsidRPr="00455AA8">
        <w:rPr>
          <w:rFonts w:eastAsia="Times New Roman" w:cs="Times New Roman"/>
        </w:rPr>
        <w:t>O</w:t>
      </w:r>
      <w:r w:rsidRPr="00455AA8">
        <w:rPr>
          <w:rFonts w:eastAsia="Times New Roman" w:cs="Times New Roman"/>
        </w:rPr>
        <w:t xml:space="preserve">rder. Failure to comply with any provision of this </w:t>
      </w:r>
      <w:r w:rsidR="00920455" w:rsidRPr="00455AA8">
        <w:rPr>
          <w:rFonts w:eastAsia="Times New Roman" w:cs="Times New Roman"/>
        </w:rPr>
        <w:t>O</w:t>
      </w:r>
      <w:r w:rsidRPr="00455AA8">
        <w:rPr>
          <w:rFonts w:eastAsia="Times New Roman" w:cs="Times New Roman"/>
        </w:rPr>
        <w:t xml:space="preserve">rder shall not result in any liability to the District, including, but not limited to, OCTO or any </w:t>
      </w:r>
      <w:r w:rsidR="005B2C14" w:rsidRPr="00455AA8">
        <w:rPr>
          <w:rFonts w:eastAsia="Times New Roman" w:cs="Times New Roman"/>
        </w:rPr>
        <w:t>public body</w:t>
      </w:r>
      <w:r w:rsidRPr="00455AA8">
        <w:rPr>
          <w:rFonts w:eastAsia="Times New Roman" w:cs="Times New Roman"/>
        </w:rPr>
        <w:t xml:space="preserve"> or third party that establishes or maintains on behalf of the District the </w:t>
      </w:r>
      <w:r w:rsidR="00151E9E" w:rsidRPr="00455AA8">
        <w:rPr>
          <w:rFonts w:eastAsia="Times New Roman" w:cs="Times New Roman"/>
        </w:rPr>
        <w:t>d</w:t>
      </w:r>
      <w:r w:rsidR="00A734B6" w:rsidRPr="00455AA8">
        <w:rPr>
          <w:rFonts w:eastAsia="Times New Roman" w:cs="Times New Roman"/>
        </w:rPr>
        <w:t xml:space="preserve">ata </w:t>
      </w:r>
      <w:r w:rsidR="00151E9E" w:rsidRPr="00455AA8">
        <w:rPr>
          <w:rFonts w:eastAsia="Times New Roman" w:cs="Times New Roman"/>
        </w:rPr>
        <w:t>c</w:t>
      </w:r>
      <w:r w:rsidR="00A734B6" w:rsidRPr="00455AA8">
        <w:rPr>
          <w:rFonts w:eastAsia="Times New Roman" w:cs="Times New Roman"/>
        </w:rPr>
        <w:t>atalog</w:t>
      </w:r>
      <w:r w:rsidR="00151E9E" w:rsidRPr="00455AA8">
        <w:rPr>
          <w:rFonts w:eastAsia="Times New Roman" w:cs="Times New Roman"/>
        </w:rPr>
        <w:t>s</w:t>
      </w:r>
      <w:r w:rsidR="00A734B6" w:rsidRPr="00455AA8">
        <w:rPr>
          <w:rFonts w:eastAsia="Times New Roman" w:cs="Times New Roman"/>
        </w:rPr>
        <w:t xml:space="preserve"> </w:t>
      </w:r>
      <w:r w:rsidRPr="00455AA8">
        <w:rPr>
          <w:rFonts w:eastAsia="Times New Roman" w:cs="Times New Roman"/>
        </w:rPr>
        <w:t xml:space="preserve">required under this </w:t>
      </w:r>
      <w:r w:rsidR="00920455" w:rsidRPr="00455AA8">
        <w:rPr>
          <w:rFonts w:eastAsia="Times New Roman" w:cs="Times New Roman"/>
        </w:rPr>
        <w:t>O</w:t>
      </w:r>
      <w:r w:rsidRPr="00455AA8">
        <w:rPr>
          <w:rFonts w:eastAsia="Times New Roman" w:cs="Times New Roman"/>
        </w:rPr>
        <w:t>rder.</w:t>
      </w:r>
    </w:p>
    <w:p w14:paraId="494D0615" w14:textId="77777777" w:rsidR="00A14A6F" w:rsidRPr="00223391" w:rsidRDefault="001B62E7" w:rsidP="0073191A">
      <w:pPr>
        <w:pStyle w:val="ListParagraph"/>
        <w:numPr>
          <w:ilvl w:val="0"/>
          <w:numId w:val="61"/>
        </w:numPr>
      </w:pPr>
      <w:r>
        <w:t xml:space="preserve">Public </w:t>
      </w:r>
      <w:r w:rsidR="005B2C14">
        <w:t>bodies</w:t>
      </w:r>
      <w:r w:rsidR="00A14A6F" w:rsidRPr="00223391">
        <w:t xml:space="preserve"> shall not enter into agreements in which the District’s data ownership or rights are transferred to a specific third party or set of third parties</w:t>
      </w:r>
      <w:r w:rsidR="00780AEC" w:rsidRPr="00223391">
        <w:t>.</w:t>
      </w:r>
    </w:p>
    <w:p w14:paraId="0067BA12" w14:textId="52673B75" w:rsidR="005507D9" w:rsidRDefault="001B62E7" w:rsidP="005507D9">
      <w:pPr>
        <w:pStyle w:val="ListParagraph"/>
        <w:numPr>
          <w:ilvl w:val="0"/>
          <w:numId w:val="61"/>
        </w:numPr>
      </w:pPr>
      <w:r>
        <w:t>The foll</w:t>
      </w:r>
      <w:r w:rsidR="006D1C94" w:rsidRPr="00223391">
        <w:t xml:space="preserve">owing </w:t>
      </w:r>
      <w:r w:rsidR="00A14A6F" w:rsidRPr="00223391">
        <w:t>terms and conditions a</w:t>
      </w:r>
      <w:r w:rsidR="006D1C94" w:rsidRPr="00223391">
        <w:t>pply to data publicly released by the District</w:t>
      </w:r>
      <w:r w:rsidR="009A7868" w:rsidRPr="00223391">
        <w:t xml:space="preserve"> as Level 0, Open</w:t>
      </w:r>
      <w:r w:rsidR="00372804" w:rsidRPr="00223391">
        <w:t>.</w:t>
      </w:r>
      <w:r w:rsidR="00BF2B77">
        <w:t xml:space="preserve"> </w:t>
      </w:r>
    </w:p>
    <w:p w14:paraId="4C8E1B82" w14:textId="26569D6E" w:rsidR="005507D9" w:rsidRDefault="00151E9E" w:rsidP="005507D9">
      <w:pPr>
        <w:pStyle w:val="ListParagraph"/>
      </w:pPr>
      <w:r>
        <w:t>1.</w:t>
      </w:r>
      <w:r w:rsidR="00372804" w:rsidRPr="00223391">
        <w:t xml:space="preserve"> Use of click-through agreements, </w:t>
      </w:r>
      <w:r w:rsidR="00C92070">
        <w:t xml:space="preserve">click-through </w:t>
      </w:r>
      <w:r w:rsidR="00780AEC" w:rsidRPr="00223391">
        <w:t>acknowledg</w:t>
      </w:r>
      <w:r w:rsidR="00372804" w:rsidRPr="00223391">
        <w:t xml:space="preserve">ments, or </w:t>
      </w:r>
      <w:r w:rsidR="00C92070">
        <w:t xml:space="preserve">click-through </w:t>
      </w:r>
      <w:r w:rsidR="00372804" w:rsidRPr="00223391">
        <w:t xml:space="preserve">disclaimers </w:t>
      </w:r>
      <w:r w:rsidR="003B205D" w:rsidRPr="00223391">
        <w:t>is</w:t>
      </w:r>
      <w:r w:rsidR="00372804" w:rsidRPr="00223391">
        <w:t xml:space="preserve"> prohibited.</w:t>
      </w:r>
    </w:p>
    <w:p w14:paraId="2F4F5C41" w14:textId="14BDB324" w:rsidR="006D1C94" w:rsidRPr="00223391" w:rsidRDefault="00151E9E" w:rsidP="005507D9">
      <w:pPr>
        <w:pStyle w:val="ListParagraph"/>
      </w:pPr>
      <w:r>
        <w:t>2.</w:t>
      </w:r>
      <w:r w:rsidR="00A14A6F" w:rsidRPr="00223391">
        <w:t xml:space="preserve"> These statements shall be displayed </w:t>
      </w:r>
      <w:r w:rsidR="005507D9">
        <w:t>i</w:t>
      </w:r>
      <w:r w:rsidR="00A14A6F" w:rsidRPr="00223391">
        <w:t>n the District of Columbia Data Catalog and incorporated into the District’s standard metadata and shall accompany each dataset:</w:t>
      </w:r>
    </w:p>
    <w:p w14:paraId="247E2EE3" w14:textId="4822D45F" w:rsidR="00372804" w:rsidRPr="00223391" w:rsidRDefault="002702CF" w:rsidP="001B62E7">
      <w:pPr>
        <w:pStyle w:val="ListParagraph"/>
        <w:numPr>
          <w:ilvl w:val="0"/>
          <w:numId w:val="63"/>
        </w:numPr>
        <w:ind w:left="1260"/>
      </w:pPr>
      <w:r w:rsidRPr="00455AA8">
        <w:rPr>
          <w:rFonts w:eastAsia="Times New Roman" w:cs="Times New Roman"/>
        </w:rPr>
        <w:t>“This data is classified by the District of Columbia as Level 0, Open. This data is placed in the public domain. The data should be treated as if covered by a Creative Commons CC0 Universal License. There are no restrictions on copying, publishing, distributing, or using the data for a non-commercial or commercial purpose. Attribution and notification to the District is not required, but is requested</w:t>
      </w:r>
      <w:r w:rsidR="00455AA8">
        <w:rPr>
          <w:rFonts w:eastAsia="Times New Roman" w:cs="Times New Roman"/>
        </w:rPr>
        <w:t>.</w:t>
      </w:r>
      <w:r w:rsidRPr="00455AA8">
        <w:rPr>
          <w:rFonts w:eastAsia="Times New Roman" w:cs="Times New Roman"/>
        </w:rPr>
        <w:t>”</w:t>
      </w:r>
      <w:r>
        <w:t xml:space="preserve"> </w:t>
      </w:r>
    </w:p>
    <w:p w14:paraId="1A1F0949" w14:textId="41261B94" w:rsidR="005139A6" w:rsidRPr="00455AA8" w:rsidRDefault="00A14A6F">
      <w:pPr>
        <w:pStyle w:val="ListParagraph"/>
        <w:numPr>
          <w:ilvl w:val="0"/>
          <w:numId w:val="63"/>
        </w:numPr>
        <w:ind w:left="1260"/>
        <w:contextualSpacing w:val="0"/>
        <w:rPr>
          <w:rFonts w:eastAsia="Times New Roman" w:cs="Times New Roman"/>
        </w:rPr>
      </w:pPr>
      <w:r w:rsidRPr="00455AA8">
        <w:rPr>
          <w:rFonts w:eastAsia="Times New Roman" w:cs="Times New Roman"/>
        </w:rPr>
        <w:t>“This data is</w:t>
      </w:r>
      <w:r w:rsidR="005139A6" w:rsidRPr="00455AA8">
        <w:rPr>
          <w:rFonts w:eastAsia="Times New Roman" w:cs="Times New Roman"/>
        </w:rPr>
        <w:t xml:space="preserve"> </w:t>
      </w:r>
      <w:r w:rsidR="006D1C94" w:rsidRPr="00455AA8">
        <w:rPr>
          <w:rFonts w:eastAsia="Times New Roman" w:cs="Times New Roman"/>
        </w:rPr>
        <w:t xml:space="preserve">provided as a public service, on an </w:t>
      </w:r>
      <w:r w:rsidRPr="00455AA8">
        <w:rPr>
          <w:rFonts w:eastAsia="Times New Roman" w:cs="Times New Roman"/>
        </w:rPr>
        <w:t>‘</w:t>
      </w:r>
      <w:r w:rsidR="006D1C94" w:rsidRPr="00455AA8">
        <w:rPr>
          <w:rFonts w:eastAsia="Times New Roman" w:cs="Times New Roman"/>
        </w:rPr>
        <w:t>as is</w:t>
      </w:r>
      <w:r w:rsidRPr="00455AA8">
        <w:rPr>
          <w:rFonts w:eastAsia="Times New Roman" w:cs="Times New Roman"/>
        </w:rPr>
        <w:t>’</w:t>
      </w:r>
      <w:r w:rsidR="006D1C94" w:rsidRPr="00455AA8">
        <w:rPr>
          <w:rFonts w:eastAsia="Times New Roman" w:cs="Times New Roman"/>
        </w:rPr>
        <w:t xml:space="preserve"> basis. </w:t>
      </w:r>
      <w:r w:rsidR="00151E9E" w:rsidRPr="00455AA8">
        <w:rPr>
          <w:rFonts w:eastAsia="Times New Roman" w:cs="Times New Roman"/>
        </w:rPr>
        <w:t>The</w:t>
      </w:r>
      <w:r w:rsidR="006D1C94" w:rsidRPr="00455AA8">
        <w:rPr>
          <w:rFonts w:eastAsia="Times New Roman" w:cs="Times New Roman"/>
        </w:rPr>
        <w:t xml:space="preserve"> District make</w:t>
      </w:r>
      <w:r w:rsidR="007C002C" w:rsidRPr="00455AA8">
        <w:rPr>
          <w:rFonts w:eastAsia="Times New Roman" w:cs="Times New Roman"/>
        </w:rPr>
        <w:t>s</w:t>
      </w:r>
      <w:r w:rsidR="006D1C94" w:rsidRPr="00455AA8">
        <w:rPr>
          <w:rFonts w:eastAsia="Times New Roman" w:cs="Times New Roman"/>
        </w:rPr>
        <w:t xml:space="preserve"> no</w:t>
      </w:r>
      <w:r w:rsidR="005139A6" w:rsidRPr="00455AA8">
        <w:rPr>
          <w:rFonts w:eastAsia="Times New Roman" w:cs="Times New Roman"/>
        </w:rPr>
        <w:t xml:space="preserve"> </w:t>
      </w:r>
      <w:r w:rsidR="006D1C94" w:rsidRPr="00455AA8">
        <w:rPr>
          <w:rFonts w:eastAsia="Times New Roman" w:cs="Times New Roman"/>
        </w:rPr>
        <w:t>warranty, representation</w:t>
      </w:r>
      <w:r w:rsidR="00EC4568" w:rsidRPr="00455AA8">
        <w:rPr>
          <w:rFonts w:eastAsia="Times New Roman" w:cs="Times New Roman"/>
        </w:rPr>
        <w:t>,</w:t>
      </w:r>
      <w:r w:rsidR="006D1C94" w:rsidRPr="00455AA8">
        <w:rPr>
          <w:rFonts w:eastAsia="Times New Roman" w:cs="Times New Roman"/>
        </w:rPr>
        <w:t xml:space="preserve"> or guaranty of any type as to the content, accuracy,</w:t>
      </w:r>
      <w:r w:rsidR="005139A6" w:rsidRPr="00455AA8">
        <w:rPr>
          <w:rFonts w:eastAsia="Times New Roman" w:cs="Times New Roman"/>
        </w:rPr>
        <w:t xml:space="preserve"> </w:t>
      </w:r>
      <w:r w:rsidR="006D1C94" w:rsidRPr="00455AA8">
        <w:rPr>
          <w:rFonts w:eastAsia="Times New Roman" w:cs="Times New Roman"/>
        </w:rPr>
        <w:t>timeliness, completeness</w:t>
      </w:r>
      <w:r w:rsidR="00EC4568" w:rsidRPr="00455AA8">
        <w:rPr>
          <w:rFonts w:eastAsia="Times New Roman" w:cs="Times New Roman"/>
        </w:rPr>
        <w:t>,</w:t>
      </w:r>
      <w:r w:rsidR="006D1C94" w:rsidRPr="00455AA8">
        <w:rPr>
          <w:rFonts w:eastAsia="Times New Roman" w:cs="Times New Roman"/>
        </w:rPr>
        <w:t xml:space="preserve"> or fitness for any particular purpose or use of any</w:t>
      </w:r>
      <w:r w:rsidR="005139A6" w:rsidRPr="00455AA8">
        <w:rPr>
          <w:rFonts w:eastAsia="Times New Roman" w:cs="Times New Roman"/>
        </w:rPr>
        <w:t xml:space="preserve"> </w:t>
      </w:r>
      <w:r w:rsidR="006D1C94" w:rsidRPr="00455AA8">
        <w:rPr>
          <w:rFonts w:eastAsia="Times New Roman" w:cs="Times New Roman"/>
        </w:rPr>
        <w:t xml:space="preserve">public data provided on </w:t>
      </w:r>
      <w:r w:rsidR="00151E9E" w:rsidRPr="00455AA8">
        <w:rPr>
          <w:rFonts w:eastAsia="Times New Roman" w:cs="Times New Roman"/>
        </w:rPr>
        <w:t xml:space="preserve">this </w:t>
      </w:r>
      <w:r w:rsidR="006D1C94" w:rsidRPr="00455AA8">
        <w:rPr>
          <w:rFonts w:eastAsia="Times New Roman" w:cs="Times New Roman"/>
        </w:rPr>
        <w:t>portal; nor shall any such warranty be implied,</w:t>
      </w:r>
      <w:r w:rsidR="005139A6" w:rsidRPr="00455AA8">
        <w:rPr>
          <w:rFonts w:eastAsia="Times New Roman" w:cs="Times New Roman"/>
        </w:rPr>
        <w:t xml:space="preserve"> </w:t>
      </w:r>
      <w:r w:rsidR="006D1C94" w:rsidRPr="00455AA8">
        <w:rPr>
          <w:rFonts w:eastAsia="Times New Roman" w:cs="Times New Roman"/>
        </w:rPr>
        <w:t>including, without limitation, the implied warranties of merchantability and</w:t>
      </w:r>
      <w:r w:rsidR="005139A6" w:rsidRPr="00455AA8">
        <w:rPr>
          <w:rFonts w:eastAsia="Times New Roman" w:cs="Times New Roman"/>
        </w:rPr>
        <w:t xml:space="preserve"> </w:t>
      </w:r>
      <w:r w:rsidR="006D1C94" w:rsidRPr="00455AA8">
        <w:rPr>
          <w:rFonts w:eastAsia="Times New Roman" w:cs="Times New Roman"/>
        </w:rPr>
        <w:t>fitness for a particular purpose. The District assume</w:t>
      </w:r>
      <w:r w:rsidR="007C002C" w:rsidRPr="00455AA8">
        <w:rPr>
          <w:rFonts w:eastAsia="Times New Roman" w:cs="Times New Roman"/>
        </w:rPr>
        <w:t>s</w:t>
      </w:r>
      <w:r w:rsidR="006D1C94" w:rsidRPr="00455AA8">
        <w:rPr>
          <w:rFonts w:eastAsia="Times New Roman" w:cs="Times New Roman"/>
        </w:rPr>
        <w:t xml:space="preserve"> no liability </w:t>
      </w:r>
      <w:r w:rsidR="005139A6" w:rsidRPr="00455AA8">
        <w:rPr>
          <w:rFonts w:eastAsia="Times New Roman" w:cs="Times New Roman"/>
        </w:rPr>
        <w:t xml:space="preserve">by making data available to the public or other </w:t>
      </w:r>
      <w:r w:rsidR="005B2C14" w:rsidRPr="00455AA8">
        <w:rPr>
          <w:rFonts w:eastAsia="Times New Roman" w:cs="Times New Roman"/>
        </w:rPr>
        <w:t>public bodies</w:t>
      </w:r>
      <w:r w:rsidR="00455AA8">
        <w:rPr>
          <w:rFonts w:eastAsia="Times New Roman" w:cs="Times New Roman"/>
        </w:rPr>
        <w:t>.</w:t>
      </w:r>
      <w:r w:rsidRPr="00455AA8">
        <w:rPr>
          <w:rFonts w:eastAsia="Times New Roman" w:cs="Times New Roman"/>
        </w:rPr>
        <w:t>”</w:t>
      </w:r>
      <w:r w:rsidR="00394CCC" w:rsidRPr="00455AA8">
        <w:rPr>
          <w:rFonts w:eastAsia="Times New Roman" w:cs="Times New Roman"/>
        </w:rPr>
        <w:t xml:space="preserve"> </w:t>
      </w:r>
    </w:p>
    <w:p w14:paraId="2F7ABBCD" w14:textId="77777777" w:rsidR="00455AA8" w:rsidRDefault="00A14A6F" w:rsidP="001B62E7">
      <w:pPr>
        <w:pStyle w:val="ListParagraph"/>
        <w:numPr>
          <w:ilvl w:val="0"/>
          <w:numId w:val="63"/>
        </w:numPr>
        <w:ind w:left="1260"/>
        <w:rPr>
          <w:rFonts w:eastAsia="Times New Roman" w:cs="Times New Roman"/>
        </w:rPr>
      </w:pPr>
      <w:r w:rsidRPr="00455AA8">
        <w:rPr>
          <w:rFonts w:eastAsia="Times New Roman" w:cs="Times New Roman"/>
        </w:rPr>
        <w:t>“</w:t>
      </w:r>
      <w:r w:rsidR="006D1C94" w:rsidRPr="00455AA8">
        <w:rPr>
          <w:rFonts w:eastAsia="Times New Roman" w:cs="Times New Roman"/>
        </w:rPr>
        <w:t>The District reserve</w:t>
      </w:r>
      <w:r w:rsidRPr="00455AA8">
        <w:rPr>
          <w:rFonts w:eastAsia="Times New Roman" w:cs="Times New Roman"/>
        </w:rPr>
        <w:t>s</w:t>
      </w:r>
      <w:r w:rsidR="006D1C94" w:rsidRPr="00455AA8">
        <w:rPr>
          <w:rFonts w:eastAsia="Times New Roman" w:cs="Times New Roman"/>
        </w:rPr>
        <w:t xml:space="preserve"> the right to discontinue availability of </w:t>
      </w:r>
      <w:r w:rsidRPr="00455AA8">
        <w:rPr>
          <w:rFonts w:eastAsia="Times New Roman" w:cs="Times New Roman"/>
        </w:rPr>
        <w:t>this data</w:t>
      </w:r>
      <w:r w:rsidR="006D1C94" w:rsidRPr="00455AA8">
        <w:rPr>
          <w:rFonts w:eastAsia="Times New Roman" w:cs="Times New Roman"/>
        </w:rPr>
        <w:t xml:space="preserve"> at any time and for any reason.</w:t>
      </w:r>
      <w:r w:rsidRPr="00455AA8">
        <w:rPr>
          <w:rFonts w:eastAsia="Times New Roman" w:cs="Times New Roman"/>
        </w:rPr>
        <w:t>”</w:t>
      </w:r>
    </w:p>
    <w:p w14:paraId="27C1FBD2" w14:textId="128364EB" w:rsidR="00372804" w:rsidRPr="00E61971" w:rsidRDefault="00372804" w:rsidP="00455AA8"/>
    <w:p w14:paraId="322C69C8" w14:textId="77777777" w:rsidR="00D742FC" w:rsidRDefault="00D742FC" w:rsidP="0073191A"/>
    <w:p w14:paraId="4086926F" w14:textId="11FEC7D5" w:rsidR="00D742FC" w:rsidRPr="003D50EA" w:rsidRDefault="00D742FC" w:rsidP="00A52893">
      <w:pPr>
        <w:pStyle w:val="Heading1"/>
      </w:pPr>
      <w:r w:rsidRPr="003F0485">
        <w:lastRenderedPageBreak/>
        <w:t>X</w:t>
      </w:r>
      <w:r w:rsidR="00BC6A83">
        <w:t>I</w:t>
      </w:r>
      <w:r w:rsidR="005507D9">
        <w:t xml:space="preserve">. </w:t>
      </w:r>
      <w:r w:rsidRPr="005507D9">
        <w:t>EFFECTIVE DATE</w:t>
      </w:r>
    </w:p>
    <w:p w14:paraId="4DAF6EF2" w14:textId="77777777" w:rsidR="00D742FC" w:rsidRDefault="00D742FC" w:rsidP="0073191A"/>
    <w:p w14:paraId="182B8296" w14:textId="77777777" w:rsidR="00D742FC" w:rsidRDefault="00D742FC" w:rsidP="0073191A">
      <w:r>
        <w:t>This Order shall become effective immediately.</w:t>
      </w:r>
    </w:p>
    <w:p w14:paraId="4044FAFB" w14:textId="77777777" w:rsidR="00D742FC" w:rsidRDefault="00D742FC" w:rsidP="0073191A"/>
    <w:p w14:paraId="0D33A2AC" w14:textId="77777777" w:rsidR="00D742FC" w:rsidRDefault="00D742FC" w:rsidP="0073191A"/>
    <w:p w14:paraId="3A3B36CA" w14:textId="77777777" w:rsidR="00D742FC" w:rsidRDefault="00D742FC" w:rsidP="0073191A"/>
    <w:p w14:paraId="6ECB978C" w14:textId="77777777" w:rsidR="00D742FC" w:rsidRDefault="00D742FC" w:rsidP="0073191A">
      <w:r>
        <w:tab/>
      </w:r>
      <w:r>
        <w:tab/>
      </w:r>
      <w:r>
        <w:tab/>
      </w:r>
      <w:r>
        <w:tab/>
      </w:r>
      <w:r>
        <w:tab/>
      </w:r>
      <w:r>
        <w:tab/>
      </w:r>
      <w:r>
        <w:tab/>
        <w:t>____________________________________</w:t>
      </w:r>
    </w:p>
    <w:p w14:paraId="22259D7D" w14:textId="77777777" w:rsidR="00D742FC" w:rsidRDefault="00D742FC" w:rsidP="0073191A">
      <w:r>
        <w:tab/>
      </w:r>
      <w:r>
        <w:tab/>
      </w:r>
      <w:r>
        <w:tab/>
      </w:r>
      <w:r>
        <w:tab/>
      </w:r>
      <w:r>
        <w:tab/>
      </w:r>
      <w:r>
        <w:tab/>
      </w:r>
      <w:r>
        <w:tab/>
      </w:r>
      <w:r w:rsidR="003D50EA">
        <w:t xml:space="preserve">                    </w:t>
      </w:r>
      <w:r>
        <w:t>MURIEL BOWSER</w:t>
      </w:r>
    </w:p>
    <w:p w14:paraId="528427AA" w14:textId="77777777" w:rsidR="00D742FC" w:rsidRDefault="00D742FC" w:rsidP="0073191A">
      <w:r>
        <w:tab/>
      </w:r>
      <w:r>
        <w:tab/>
      </w:r>
      <w:r>
        <w:tab/>
      </w:r>
      <w:r>
        <w:tab/>
      </w:r>
      <w:r>
        <w:tab/>
      </w:r>
      <w:r>
        <w:tab/>
      </w:r>
      <w:r>
        <w:tab/>
      </w:r>
      <w:r w:rsidR="003D50EA">
        <w:t xml:space="preserve">                            </w:t>
      </w:r>
      <w:r>
        <w:t>MAYOR</w:t>
      </w:r>
    </w:p>
    <w:p w14:paraId="759C377B" w14:textId="77777777" w:rsidR="003D50EA" w:rsidRDefault="003D50EA" w:rsidP="0073191A"/>
    <w:p w14:paraId="434E4611" w14:textId="77777777" w:rsidR="003D50EA" w:rsidRDefault="003D50EA" w:rsidP="0073191A"/>
    <w:p w14:paraId="7002E476" w14:textId="77777777" w:rsidR="003D50EA" w:rsidRDefault="003D50EA" w:rsidP="0073191A"/>
    <w:p w14:paraId="5713BCD2" w14:textId="77777777" w:rsidR="003D50EA" w:rsidRDefault="003D50EA" w:rsidP="0073191A">
      <w:r>
        <w:t xml:space="preserve">ATTEST: _______________________________________  </w:t>
      </w:r>
    </w:p>
    <w:p w14:paraId="6B695A68" w14:textId="77777777" w:rsidR="003D50EA" w:rsidRDefault="003D50EA" w:rsidP="0073191A">
      <w:r>
        <w:tab/>
        <w:t xml:space="preserve">                   LAUREN C. VAUGHAN</w:t>
      </w:r>
      <w:r>
        <w:tab/>
      </w:r>
    </w:p>
    <w:p w14:paraId="261BE153" w14:textId="77777777" w:rsidR="003D50EA" w:rsidRPr="00223391" w:rsidRDefault="003D50EA" w:rsidP="0073191A">
      <w:r>
        <w:t xml:space="preserve">          SECRETARY OF THE DISTRICT OF COLUMBIA</w:t>
      </w:r>
    </w:p>
    <w:sectPr w:rsidR="003D50EA" w:rsidRPr="00223391" w:rsidSect="003F048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B10B" w14:textId="77777777" w:rsidR="00F6461C" w:rsidRDefault="00F6461C" w:rsidP="0063251C">
      <w:r>
        <w:separator/>
      </w:r>
    </w:p>
  </w:endnote>
  <w:endnote w:type="continuationSeparator" w:id="0">
    <w:p w14:paraId="75957392" w14:textId="77777777" w:rsidR="00F6461C" w:rsidRDefault="00F6461C" w:rsidP="0063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06007"/>
      <w:docPartObj>
        <w:docPartGallery w:val="Page Numbers (Bottom of Page)"/>
        <w:docPartUnique/>
      </w:docPartObj>
    </w:sdtPr>
    <w:sdtEndPr>
      <w:rPr>
        <w:noProof/>
      </w:rPr>
    </w:sdtEndPr>
    <w:sdtContent>
      <w:p w14:paraId="7695035B" w14:textId="6E0453FF" w:rsidR="0026642A" w:rsidRDefault="0026642A">
        <w:pPr>
          <w:pStyle w:val="Footer"/>
          <w:jc w:val="center"/>
        </w:pPr>
        <w:r>
          <w:fldChar w:fldCharType="begin"/>
        </w:r>
        <w:r>
          <w:instrText xml:space="preserve"> PAGE   \* MERGEFORMAT </w:instrText>
        </w:r>
        <w:r>
          <w:fldChar w:fldCharType="separate"/>
        </w:r>
        <w:r w:rsidR="00817DA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0FF0" w14:textId="77777777" w:rsidR="00F6461C" w:rsidRDefault="00F6461C" w:rsidP="0063251C">
      <w:r>
        <w:separator/>
      </w:r>
    </w:p>
  </w:footnote>
  <w:footnote w:type="continuationSeparator" w:id="0">
    <w:p w14:paraId="53B1B67B" w14:textId="77777777" w:rsidR="00F6461C" w:rsidRDefault="00F6461C" w:rsidP="0063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DC9F" w14:textId="77777777" w:rsidR="0026642A" w:rsidRPr="00525BE3" w:rsidRDefault="0026642A">
    <w:pPr>
      <w:tabs>
        <w:tab w:val="left" w:pos="6660"/>
      </w:tabs>
      <w:autoSpaceDE w:val="0"/>
      <w:autoSpaceDN w:val="0"/>
      <w:adjustRightInd w:val="0"/>
      <w:ind w:firstLine="6480"/>
      <w:jc w:val="right"/>
      <w:rPr>
        <w:rFonts w:eastAsia="Times New Roman" w:cs="Times New Roman"/>
      </w:rPr>
    </w:pPr>
    <w:r w:rsidRPr="003F0485">
      <w:rPr>
        <w:rFonts w:eastAsia="Times New Roman" w:cs="Times New Roman"/>
      </w:rPr>
      <w:t>Mayor’s Order 2017-xx</w:t>
    </w:r>
  </w:p>
  <w:p w14:paraId="2D6B5A72" w14:textId="777524C6" w:rsidR="0026642A" w:rsidRPr="002E6DFC" w:rsidRDefault="0026642A" w:rsidP="002E6DFC">
    <w:pPr>
      <w:pStyle w:val="Header"/>
      <w:jc w:val="right"/>
    </w:pPr>
    <w:r>
      <w:t xml:space="preserve">Page </w:t>
    </w:r>
    <w:r w:rsidRPr="00525BE3">
      <w:rPr>
        <w:b/>
        <w:bCs/>
        <w:noProof/>
      </w:rPr>
      <w:fldChar w:fldCharType="begin"/>
    </w:r>
    <w:r>
      <w:rPr>
        <w:b/>
        <w:bCs/>
      </w:rPr>
      <w:instrText xml:space="preserve"> PAGE  \* Arabic  \* MERGEFORMAT </w:instrText>
    </w:r>
    <w:r w:rsidRPr="00525BE3">
      <w:rPr>
        <w:b/>
        <w:bCs/>
      </w:rPr>
      <w:fldChar w:fldCharType="separate"/>
    </w:r>
    <w:r w:rsidR="00817DA5">
      <w:rPr>
        <w:b/>
        <w:bCs/>
        <w:noProof/>
      </w:rPr>
      <w:t>3</w:t>
    </w:r>
    <w:r w:rsidRPr="00525BE3">
      <w:rPr>
        <w:b/>
        <w:bCs/>
        <w:noProof/>
      </w:rPr>
      <w:fldChar w:fldCharType="end"/>
    </w:r>
    <w:r>
      <w:t xml:space="preserve"> of </w:t>
    </w:r>
    <w:r w:rsidRPr="00525BE3">
      <w:rPr>
        <w:b/>
        <w:bCs/>
        <w:noProof/>
      </w:rPr>
      <w:fldChar w:fldCharType="begin"/>
    </w:r>
    <w:r>
      <w:rPr>
        <w:b/>
        <w:bCs/>
      </w:rPr>
      <w:instrText xml:space="preserve"> NUMPAGES  \* Arabic  \* MERGEFORMAT </w:instrText>
    </w:r>
    <w:r w:rsidRPr="00525BE3">
      <w:rPr>
        <w:b/>
        <w:bCs/>
      </w:rPr>
      <w:fldChar w:fldCharType="separate"/>
    </w:r>
    <w:r w:rsidR="00817DA5">
      <w:rPr>
        <w:b/>
        <w:bCs/>
        <w:noProof/>
      </w:rPr>
      <w:t>15</w:t>
    </w:r>
    <w:r w:rsidRPr="00525BE3">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743DD" w14:textId="45A047B8" w:rsidR="0026642A" w:rsidRPr="00884FBC" w:rsidRDefault="0026642A" w:rsidP="009473A7">
    <w:pPr>
      <w:pStyle w:val="Header"/>
      <w:jc w:val="right"/>
      <w:rPr>
        <w:color w:val="FF0000"/>
      </w:rPr>
    </w:pPr>
    <w:r w:rsidRPr="00884FBC">
      <w:rPr>
        <w:color w:val="FF0000"/>
      </w:rPr>
      <w:t>DRAFT</w:t>
    </w:r>
    <w:r>
      <w:rPr>
        <w:color w:val="FF0000"/>
      </w:rPr>
      <w:t xml:space="preserve"> 1/11/2017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21"/>
    <w:multiLevelType w:val="hybridMultilevel"/>
    <w:tmpl w:val="4CFE26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40F81"/>
    <w:multiLevelType w:val="multilevel"/>
    <w:tmpl w:val="D07EFF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A61D0"/>
    <w:multiLevelType w:val="hybridMultilevel"/>
    <w:tmpl w:val="49AE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5C29"/>
    <w:multiLevelType w:val="hybridMultilevel"/>
    <w:tmpl w:val="A448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327E2"/>
    <w:multiLevelType w:val="hybridMultilevel"/>
    <w:tmpl w:val="A536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E1DF3"/>
    <w:multiLevelType w:val="hybridMultilevel"/>
    <w:tmpl w:val="6CE06854"/>
    <w:lvl w:ilvl="0" w:tplc="B3B25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622CE"/>
    <w:multiLevelType w:val="hybridMultilevel"/>
    <w:tmpl w:val="E08291D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25B1"/>
    <w:multiLevelType w:val="hybridMultilevel"/>
    <w:tmpl w:val="4246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04CA"/>
    <w:multiLevelType w:val="hybridMultilevel"/>
    <w:tmpl w:val="ED70A8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E57AF"/>
    <w:multiLevelType w:val="hybridMultilevel"/>
    <w:tmpl w:val="147C5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6F4588"/>
    <w:multiLevelType w:val="hybridMultilevel"/>
    <w:tmpl w:val="8BA0E6C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25B46"/>
    <w:multiLevelType w:val="hybridMultilevel"/>
    <w:tmpl w:val="C8A2AC9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A41813"/>
    <w:multiLevelType w:val="hybridMultilevel"/>
    <w:tmpl w:val="71402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CA28BD"/>
    <w:multiLevelType w:val="hybridMultilevel"/>
    <w:tmpl w:val="95CC40FA"/>
    <w:lvl w:ilvl="0" w:tplc="B566A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A6B22"/>
    <w:multiLevelType w:val="hybridMultilevel"/>
    <w:tmpl w:val="A1D86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F00E0"/>
    <w:multiLevelType w:val="hybridMultilevel"/>
    <w:tmpl w:val="BE3A3B16"/>
    <w:lvl w:ilvl="0" w:tplc="E7345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71488"/>
    <w:multiLevelType w:val="hybridMultilevel"/>
    <w:tmpl w:val="CE423F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E2113A"/>
    <w:multiLevelType w:val="hybridMultilevel"/>
    <w:tmpl w:val="45148B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A04FC"/>
    <w:multiLevelType w:val="hybridMultilevel"/>
    <w:tmpl w:val="C400D20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110544"/>
    <w:multiLevelType w:val="hybridMultilevel"/>
    <w:tmpl w:val="B0C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F5F22"/>
    <w:multiLevelType w:val="hybridMultilevel"/>
    <w:tmpl w:val="DBB2D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E98"/>
    <w:multiLevelType w:val="hybridMultilevel"/>
    <w:tmpl w:val="FA88E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A4F20"/>
    <w:multiLevelType w:val="hybridMultilevel"/>
    <w:tmpl w:val="7358696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A41A6"/>
    <w:multiLevelType w:val="hybridMultilevel"/>
    <w:tmpl w:val="932A51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146B51"/>
    <w:multiLevelType w:val="hybridMultilevel"/>
    <w:tmpl w:val="C76CFE7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3F5D47"/>
    <w:multiLevelType w:val="hybridMultilevel"/>
    <w:tmpl w:val="F5D6D2A2"/>
    <w:lvl w:ilvl="0" w:tplc="104EBCD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2801D5"/>
    <w:multiLevelType w:val="hybridMultilevel"/>
    <w:tmpl w:val="EC483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63FC8"/>
    <w:multiLevelType w:val="hybridMultilevel"/>
    <w:tmpl w:val="401002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401854"/>
    <w:multiLevelType w:val="hybridMultilevel"/>
    <w:tmpl w:val="0DFE066A"/>
    <w:lvl w:ilvl="0" w:tplc="EB26A6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334A62"/>
    <w:multiLevelType w:val="hybridMultilevel"/>
    <w:tmpl w:val="BB5085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82CBB"/>
    <w:multiLevelType w:val="hybridMultilevel"/>
    <w:tmpl w:val="3E40A442"/>
    <w:lvl w:ilvl="0" w:tplc="BB5A23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87E07"/>
    <w:multiLevelType w:val="hybridMultilevel"/>
    <w:tmpl w:val="391442E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DF430D"/>
    <w:multiLevelType w:val="hybridMultilevel"/>
    <w:tmpl w:val="F7C6FD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4E3491"/>
    <w:multiLevelType w:val="hybridMultilevel"/>
    <w:tmpl w:val="A0B84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6E51CC"/>
    <w:multiLevelType w:val="hybridMultilevel"/>
    <w:tmpl w:val="C5F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E4080"/>
    <w:multiLevelType w:val="hybridMultilevel"/>
    <w:tmpl w:val="5C2E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00D97"/>
    <w:multiLevelType w:val="hybridMultilevel"/>
    <w:tmpl w:val="3DEE3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7F3E6E"/>
    <w:multiLevelType w:val="hybridMultilevel"/>
    <w:tmpl w:val="66EC0348"/>
    <w:lvl w:ilvl="0" w:tplc="9A788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E6D11"/>
    <w:multiLevelType w:val="hybridMultilevel"/>
    <w:tmpl w:val="CE285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B35B53"/>
    <w:multiLevelType w:val="hybridMultilevel"/>
    <w:tmpl w:val="AC8C1E2E"/>
    <w:lvl w:ilvl="0" w:tplc="D318E7C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F576D5"/>
    <w:multiLevelType w:val="hybridMultilevel"/>
    <w:tmpl w:val="AB3CA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F3F4CCD"/>
    <w:multiLevelType w:val="hybridMultilevel"/>
    <w:tmpl w:val="4372DD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B0AAB"/>
    <w:multiLevelType w:val="hybridMultilevel"/>
    <w:tmpl w:val="F5A423E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1182C68"/>
    <w:multiLevelType w:val="hybridMultilevel"/>
    <w:tmpl w:val="9C72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845168"/>
    <w:multiLevelType w:val="hybridMultilevel"/>
    <w:tmpl w:val="A85AF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330214"/>
    <w:multiLevelType w:val="hybridMultilevel"/>
    <w:tmpl w:val="EB14FDBE"/>
    <w:lvl w:ilvl="0" w:tplc="E7345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BA7D70"/>
    <w:multiLevelType w:val="hybridMultilevel"/>
    <w:tmpl w:val="75026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97E69"/>
    <w:multiLevelType w:val="hybridMultilevel"/>
    <w:tmpl w:val="85D6C5A8"/>
    <w:lvl w:ilvl="0" w:tplc="3626C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5B0297"/>
    <w:multiLevelType w:val="hybridMultilevel"/>
    <w:tmpl w:val="1352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5A5CA1"/>
    <w:multiLevelType w:val="hybridMultilevel"/>
    <w:tmpl w:val="19FC4128"/>
    <w:lvl w:ilvl="0" w:tplc="AE58D4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97037A7"/>
    <w:multiLevelType w:val="hybridMultilevel"/>
    <w:tmpl w:val="9D2C26E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601FE4"/>
    <w:multiLevelType w:val="multilevel"/>
    <w:tmpl w:val="6A70A14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6D67512C"/>
    <w:multiLevelType w:val="hybridMultilevel"/>
    <w:tmpl w:val="955C6972"/>
    <w:lvl w:ilvl="0" w:tplc="5AA24DE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F4F02FF"/>
    <w:multiLevelType w:val="multilevel"/>
    <w:tmpl w:val="348076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FB24856"/>
    <w:multiLevelType w:val="hybridMultilevel"/>
    <w:tmpl w:val="A35A67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3A20A2"/>
    <w:multiLevelType w:val="hybridMultilevel"/>
    <w:tmpl w:val="25BC1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B52A57"/>
    <w:multiLevelType w:val="hybridMultilevel"/>
    <w:tmpl w:val="162E5510"/>
    <w:lvl w:ilvl="0" w:tplc="04090017">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2AB65C1"/>
    <w:multiLevelType w:val="hybridMultilevel"/>
    <w:tmpl w:val="D7F68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3F53D74"/>
    <w:multiLevelType w:val="hybridMultilevel"/>
    <w:tmpl w:val="925E8D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F80B15"/>
    <w:multiLevelType w:val="hybridMultilevel"/>
    <w:tmpl w:val="C9BE2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6846546"/>
    <w:multiLevelType w:val="hybridMultilevel"/>
    <w:tmpl w:val="14348EF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6CD6E06"/>
    <w:multiLevelType w:val="hybridMultilevel"/>
    <w:tmpl w:val="50564B8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8C5C3A"/>
    <w:multiLevelType w:val="hybridMultilevel"/>
    <w:tmpl w:val="CF1E6C7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989591F"/>
    <w:multiLevelType w:val="hybridMultilevel"/>
    <w:tmpl w:val="9CAAD56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647E92"/>
    <w:multiLevelType w:val="hybridMultilevel"/>
    <w:tmpl w:val="08CC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045AB3"/>
    <w:multiLevelType w:val="hybridMultilevel"/>
    <w:tmpl w:val="AEB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B07400"/>
    <w:multiLevelType w:val="hybridMultilevel"/>
    <w:tmpl w:val="D2E2C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B239F4"/>
    <w:multiLevelType w:val="hybridMultilevel"/>
    <w:tmpl w:val="085630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64"/>
  </w:num>
  <w:num w:numId="3">
    <w:abstractNumId w:val="65"/>
  </w:num>
  <w:num w:numId="4">
    <w:abstractNumId w:val="48"/>
  </w:num>
  <w:num w:numId="5">
    <w:abstractNumId w:val="34"/>
  </w:num>
  <w:num w:numId="6">
    <w:abstractNumId w:val="53"/>
  </w:num>
  <w:num w:numId="7">
    <w:abstractNumId w:val="3"/>
  </w:num>
  <w:num w:numId="8">
    <w:abstractNumId w:val="40"/>
  </w:num>
  <w:num w:numId="9">
    <w:abstractNumId w:val="13"/>
  </w:num>
  <w:num w:numId="10">
    <w:abstractNumId w:val="4"/>
  </w:num>
  <w:num w:numId="11">
    <w:abstractNumId w:val="2"/>
  </w:num>
  <w:num w:numId="12">
    <w:abstractNumId w:val="35"/>
  </w:num>
  <w:num w:numId="13">
    <w:abstractNumId w:val="46"/>
  </w:num>
  <w:num w:numId="14">
    <w:abstractNumId w:val="37"/>
  </w:num>
  <w:num w:numId="15">
    <w:abstractNumId w:val="39"/>
  </w:num>
  <w:num w:numId="16">
    <w:abstractNumId w:val="1"/>
  </w:num>
  <w:num w:numId="17">
    <w:abstractNumId w:val="45"/>
  </w:num>
  <w:num w:numId="18">
    <w:abstractNumId w:val="38"/>
  </w:num>
  <w:num w:numId="19">
    <w:abstractNumId w:val="15"/>
  </w:num>
  <w:num w:numId="20">
    <w:abstractNumId w:val="59"/>
  </w:num>
  <w:num w:numId="21">
    <w:abstractNumId w:val="5"/>
  </w:num>
  <w:num w:numId="22">
    <w:abstractNumId w:val="21"/>
  </w:num>
  <w:num w:numId="23">
    <w:abstractNumId w:val="28"/>
  </w:num>
  <w:num w:numId="24">
    <w:abstractNumId w:val="7"/>
  </w:num>
  <w:num w:numId="25">
    <w:abstractNumId w:val="57"/>
  </w:num>
  <w:num w:numId="26">
    <w:abstractNumId w:val="12"/>
  </w:num>
  <w:num w:numId="27">
    <w:abstractNumId w:val="49"/>
  </w:num>
  <w:num w:numId="28">
    <w:abstractNumId w:val="9"/>
  </w:num>
  <w:num w:numId="29">
    <w:abstractNumId w:val="19"/>
  </w:num>
  <w:num w:numId="30">
    <w:abstractNumId w:val="41"/>
  </w:num>
  <w:num w:numId="31">
    <w:abstractNumId w:val="10"/>
  </w:num>
  <w:num w:numId="32">
    <w:abstractNumId w:val="55"/>
  </w:num>
  <w:num w:numId="33">
    <w:abstractNumId w:val="17"/>
  </w:num>
  <w:num w:numId="34">
    <w:abstractNumId w:val="67"/>
  </w:num>
  <w:num w:numId="35">
    <w:abstractNumId w:val="27"/>
  </w:num>
  <w:num w:numId="36">
    <w:abstractNumId w:val="25"/>
  </w:num>
  <w:num w:numId="37">
    <w:abstractNumId w:val="30"/>
  </w:num>
  <w:num w:numId="38">
    <w:abstractNumId w:val="16"/>
  </w:num>
  <w:num w:numId="39">
    <w:abstractNumId w:val="8"/>
  </w:num>
  <w:num w:numId="40">
    <w:abstractNumId w:val="31"/>
  </w:num>
  <w:num w:numId="41">
    <w:abstractNumId w:val="24"/>
  </w:num>
  <w:num w:numId="42">
    <w:abstractNumId w:val="61"/>
  </w:num>
  <w:num w:numId="43">
    <w:abstractNumId w:val="62"/>
  </w:num>
  <w:num w:numId="44">
    <w:abstractNumId w:val="29"/>
  </w:num>
  <w:num w:numId="45">
    <w:abstractNumId w:val="44"/>
  </w:num>
  <w:num w:numId="46">
    <w:abstractNumId w:val="50"/>
  </w:num>
  <w:num w:numId="47">
    <w:abstractNumId w:val="22"/>
  </w:num>
  <w:num w:numId="48">
    <w:abstractNumId w:val="23"/>
  </w:num>
  <w:num w:numId="49">
    <w:abstractNumId w:val="56"/>
  </w:num>
  <w:num w:numId="50">
    <w:abstractNumId w:val="6"/>
  </w:num>
  <w:num w:numId="51">
    <w:abstractNumId w:val="54"/>
  </w:num>
  <w:num w:numId="52">
    <w:abstractNumId w:val="63"/>
  </w:num>
  <w:num w:numId="53">
    <w:abstractNumId w:val="20"/>
  </w:num>
  <w:num w:numId="54">
    <w:abstractNumId w:val="26"/>
  </w:num>
  <w:num w:numId="55">
    <w:abstractNumId w:val="36"/>
  </w:num>
  <w:num w:numId="56">
    <w:abstractNumId w:val="66"/>
  </w:num>
  <w:num w:numId="57">
    <w:abstractNumId w:val="58"/>
  </w:num>
  <w:num w:numId="58">
    <w:abstractNumId w:val="51"/>
  </w:num>
  <w:num w:numId="59">
    <w:abstractNumId w:val="18"/>
  </w:num>
  <w:num w:numId="60">
    <w:abstractNumId w:val="60"/>
  </w:num>
  <w:num w:numId="61">
    <w:abstractNumId w:val="33"/>
  </w:num>
  <w:num w:numId="62">
    <w:abstractNumId w:val="32"/>
  </w:num>
  <w:num w:numId="63">
    <w:abstractNumId w:val="11"/>
  </w:num>
  <w:num w:numId="64">
    <w:abstractNumId w:val="14"/>
  </w:num>
  <w:num w:numId="65">
    <w:abstractNumId w:val="42"/>
  </w:num>
  <w:num w:numId="66">
    <w:abstractNumId w:val="52"/>
  </w:num>
  <w:num w:numId="67">
    <w:abstractNumId w:val="0"/>
  </w:num>
  <w:num w:numId="68">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EA"/>
    <w:rsid w:val="00005FC4"/>
    <w:rsid w:val="000168CA"/>
    <w:rsid w:val="00016B5D"/>
    <w:rsid w:val="0001753E"/>
    <w:rsid w:val="00027570"/>
    <w:rsid w:val="00032C46"/>
    <w:rsid w:val="000355D7"/>
    <w:rsid w:val="00036C93"/>
    <w:rsid w:val="00037DA5"/>
    <w:rsid w:val="000423F5"/>
    <w:rsid w:val="00045B27"/>
    <w:rsid w:val="0004706B"/>
    <w:rsid w:val="00052615"/>
    <w:rsid w:val="0005297B"/>
    <w:rsid w:val="00065BA7"/>
    <w:rsid w:val="000714DA"/>
    <w:rsid w:val="000746DE"/>
    <w:rsid w:val="0008054F"/>
    <w:rsid w:val="00081ACC"/>
    <w:rsid w:val="000828B5"/>
    <w:rsid w:val="00087051"/>
    <w:rsid w:val="00087284"/>
    <w:rsid w:val="000A5C41"/>
    <w:rsid w:val="000A693C"/>
    <w:rsid w:val="000B3191"/>
    <w:rsid w:val="000B6C23"/>
    <w:rsid w:val="000C28D1"/>
    <w:rsid w:val="000C6A8F"/>
    <w:rsid w:val="000D2BF8"/>
    <w:rsid w:val="000D4014"/>
    <w:rsid w:val="000E0F1E"/>
    <w:rsid w:val="000E26D4"/>
    <w:rsid w:val="000E7A79"/>
    <w:rsid w:val="000F00F7"/>
    <w:rsid w:val="000F2CB9"/>
    <w:rsid w:val="001158E0"/>
    <w:rsid w:val="00115A0E"/>
    <w:rsid w:val="00120AB9"/>
    <w:rsid w:val="00134EF5"/>
    <w:rsid w:val="00136F9E"/>
    <w:rsid w:val="00141795"/>
    <w:rsid w:val="00143463"/>
    <w:rsid w:val="00144D8D"/>
    <w:rsid w:val="00146A56"/>
    <w:rsid w:val="00146A8C"/>
    <w:rsid w:val="00151D47"/>
    <w:rsid w:val="00151E9E"/>
    <w:rsid w:val="00152D38"/>
    <w:rsid w:val="00154AEE"/>
    <w:rsid w:val="00157223"/>
    <w:rsid w:val="00164266"/>
    <w:rsid w:val="001665F9"/>
    <w:rsid w:val="001669D2"/>
    <w:rsid w:val="0016731B"/>
    <w:rsid w:val="00167893"/>
    <w:rsid w:val="001771F4"/>
    <w:rsid w:val="00177F7C"/>
    <w:rsid w:val="00185D4D"/>
    <w:rsid w:val="001873BD"/>
    <w:rsid w:val="00187F5B"/>
    <w:rsid w:val="001914B4"/>
    <w:rsid w:val="0019157E"/>
    <w:rsid w:val="00192BE7"/>
    <w:rsid w:val="001942FC"/>
    <w:rsid w:val="001A0665"/>
    <w:rsid w:val="001A3BA9"/>
    <w:rsid w:val="001A3F2B"/>
    <w:rsid w:val="001B62E7"/>
    <w:rsid w:val="001C059E"/>
    <w:rsid w:val="001C1D2F"/>
    <w:rsid w:val="001C43BE"/>
    <w:rsid w:val="001D239D"/>
    <w:rsid w:val="001D49EC"/>
    <w:rsid w:val="001E1757"/>
    <w:rsid w:val="00211ED0"/>
    <w:rsid w:val="002130BC"/>
    <w:rsid w:val="00223391"/>
    <w:rsid w:val="00224571"/>
    <w:rsid w:val="002246F1"/>
    <w:rsid w:val="00236645"/>
    <w:rsid w:val="00246634"/>
    <w:rsid w:val="0025187C"/>
    <w:rsid w:val="00254AE1"/>
    <w:rsid w:val="002633A3"/>
    <w:rsid w:val="0026642A"/>
    <w:rsid w:val="002702CF"/>
    <w:rsid w:val="002715C5"/>
    <w:rsid w:val="00277074"/>
    <w:rsid w:val="00284E9D"/>
    <w:rsid w:val="00292982"/>
    <w:rsid w:val="002963EA"/>
    <w:rsid w:val="0029730D"/>
    <w:rsid w:val="00297A69"/>
    <w:rsid w:val="002A4519"/>
    <w:rsid w:val="002A7E7D"/>
    <w:rsid w:val="002B498A"/>
    <w:rsid w:val="002C7C75"/>
    <w:rsid w:val="002D53F9"/>
    <w:rsid w:val="002D7A36"/>
    <w:rsid w:val="002E104F"/>
    <w:rsid w:val="002E4F9A"/>
    <w:rsid w:val="002E6DFC"/>
    <w:rsid w:val="002F6564"/>
    <w:rsid w:val="002F7D31"/>
    <w:rsid w:val="00326FD8"/>
    <w:rsid w:val="003315C4"/>
    <w:rsid w:val="00331AAD"/>
    <w:rsid w:val="00333427"/>
    <w:rsid w:val="00334FDF"/>
    <w:rsid w:val="003405E7"/>
    <w:rsid w:val="00343064"/>
    <w:rsid w:val="0034653E"/>
    <w:rsid w:val="00351C29"/>
    <w:rsid w:val="003612B4"/>
    <w:rsid w:val="003614E8"/>
    <w:rsid w:val="00363C3E"/>
    <w:rsid w:val="0036462B"/>
    <w:rsid w:val="003657F8"/>
    <w:rsid w:val="00372804"/>
    <w:rsid w:val="00373AF0"/>
    <w:rsid w:val="00374EBD"/>
    <w:rsid w:val="00385503"/>
    <w:rsid w:val="00387FAB"/>
    <w:rsid w:val="00390D4F"/>
    <w:rsid w:val="00391E73"/>
    <w:rsid w:val="00394CCC"/>
    <w:rsid w:val="00395846"/>
    <w:rsid w:val="00396FF2"/>
    <w:rsid w:val="003A0094"/>
    <w:rsid w:val="003A53EF"/>
    <w:rsid w:val="003B12F2"/>
    <w:rsid w:val="003B205D"/>
    <w:rsid w:val="003B2AE2"/>
    <w:rsid w:val="003B6C9C"/>
    <w:rsid w:val="003C0D20"/>
    <w:rsid w:val="003C41E3"/>
    <w:rsid w:val="003C6F6C"/>
    <w:rsid w:val="003D378D"/>
    <w:rsid w:val="003D50EA"/>
    <w:rsid w:val="003D595B"/>
    <w:rsid w:val="003D6330"/>
    <w:rsid w:val="003D7855"/>
    <w:rsid w:val="003E4204"/>
    <w:rsid w:val="003F0485"/>
    <w:rsid w:val="003F1FE3"/>
    <w:rsid w:val="003F4FEB"/>
    <w:rsid w:val="003F693D"/>
    <w:rsid w:val="00402023"/>
    <w:rsid w:val="00404305"/>
    <w:rsid w:val="00406B96"/>
    <w:rsid w:val="00416F4A"/>
    <w:rsid w:val="004241B3"/>
    <w:rsid w:val="00431579"/>
    <w:rsid w:val="00433004"/>
    <w:rsid w:val="004409E1"/>
    <w:rsid w:val="004431CE"/>
    <w:rsid w:val="004435A1"/>
    <w:rsid w:val="00444A47"/>
    <w:rsid w:val="00455AA8"/>
    <w:rsid w:val="004618FD"/>
    <w:rsid w:val="00465F25"/>
    <w:rsid w:val="0047246B"/>
    <w:rsid w:val="004768BC"/>
    <w:rsid w:val="0048135E"/>
    <w:rsid w:val="00490957"/>
    <w:rsid w:val="0049446D"/>
    <w:rsid w:val="004959F5"/>
    <w:rsid w:val="004A004C"/>
    <w:rsid w:val="004A12D3"/>
    <w:rsid w:val="004A2689"/>
    <w:rsid w:val="004A3316"/>
    <w:rsid w:val="004A5E04"/>
    <w:rsid w:val="004B69A3"/>
    <w:rsid w:val="004C2894"/>
    <w:rsid w:val="004D2026"/>
    <w:rsid w:val="004D40A9"/>
    <w:rsid w:val="004D40B0"/>
    <w:rsid w:val="004D40C9"/>
    <w:rsid w:val="004D4C70"/>
    <w:rsid w:val="004D5C9C"/>
    <w:rsid w:val="004D73C8"/>
    <w:rsid w:val="004D796F"/>
    <w:rsid w:val="004E3C0B"/>
    <w:rsid w:val="004E493F"/>
    <w:rsid w:val="004E79F8"/>
    <w:rsid w:val="004F2E07"/>
    <w:rsid w:val="004F76AE"/>
    <w:rsid w:val="00512456"/>
    <w:rsid w:val="00513509"/>
    <w:rsid w:val="005139A6"/>
    <w:rsid w:val="0051687E"/>
    <w:rsid w:val="00517887"/>
    <w:rsid w:val="005209A0"/>
    <w:rsid w:val="00520E61"/>
    <w:rsid w:val="00524A02"/>
    <w:rsid w:val="00524DE0"/>
    <w:rsid w:val="00525BE3"/>
    <w:rsid w:val="00544569"/>
    <w:rsid w:val="00550095"/>
    <w:rsid w:val="005507D9"/>
    <w:rsid w:val="0055663B"/>
    <w:rsid w:val="005608AC"/>
    <w:rsid w:val="00567770"/>
    <w:rsid w:val="005805A4"/>
    <w:rsid w:val="005856A5"/>
    <w:rsid w:val="00587F0C"/>
    <w:rsid w:val="00596704"/>
    <w:rsid w:val="005A1F60"/>
    <w:rsid w:val="005A4B80"/>
    <w:rsid w:val="005A63C8"/>
    <w:rsid w:val="005B2C14"/>
    <w:rsid w:val="005C17D4"/>
    <w:rsid w:val="005C3099"/>
    <w:rsid w:val="005D3314"/>
    <w:rsid w:val="005D45BB"/>
    <w:rsid w:val="005E16A1"/>
    <w:rsid w:val="005E46D6"/>
    <w:rsid w:val="005F0E66"/>
    <w:rsid w:val="00602C38"/>
    <w:rsid w:val="006071B7"/>
    <w:rsid w:val="006115D0"/>
    <w:rsid w:val="00613439"/>
    <w:rsid w:val="00622CE5"/>
    <w:rsid w:val="00623144"/>
    <w:rsid w:val="0063251C"/>
    <w:rsid w:val="0063310E"/>
    <w:rsid w:val="006332FD"/>
    <w:rsid w:val="00633793"/>
    <w:rsid w:val="00635458"/>
    <w:rsid w:val="0063547F"/>
    <w:rsid w:val="006419DA"/>
    <w:rsid w:val="006531EE"/>
    <w:rsid w:val="006540B3"/>
    <w:rsid w:val="00660E20"/>
    <w:rsid w:val="00661F72"/>
    <w:rsid w:val="00667205"/>
    <w:rsid w:val="006724DD"/>
    <w:rsid w:val="006804E8"/>
    <w:rsid w:val="00682684"/>
    <w:rsid w:val="006847BB"/>
    <w:rsid w:val="00685D26"/>
    <w:rsid w:val="006902B5"/>
    <w:rsid w:val="0069619D"/>
    <w:rsid w:val="00697D78"/>
    <w:rsid w:val="006A6FF7"/>
    <w:rsid w:val="006B118A"/>
    <w:rsid w:val="006B4692"/>
    <w:rsid w:val="006B620F"/>
    <w:rsid w:val="006C09F9"/>
    <w:rsid w:val="006C22C6"/>
    <w:rsid w:val="006C3130"/>
    <w:rsid w:val="006C52E4"/>
    <w:rsid w:val="006C5A6D"/>
    <w:rsid w:val="006D1C94"/>
    <w:rsid w:val="006D30D4"/>
    <w:rsid w:val="006E4997"/>
    <w:rsid w:val="006F1488"/>
    <w:rsid w:val="00701495"/>
    <w:rsid w:val="007021D3"/>
    <w:rsid w:val="00702C26"/>
    <w:rsid w:val="00704F7A"/>
    <w:rsid w:val="007056BF"/>
    <w:rsid w:val="007211CA"/>
    <w:rsid w:val="0073191A"/>
    <w:rsid w:val="00731E4F"/>
    <w:rsid w:val="0073239E"/>
    <w:rsid w:val="007330F1"/>
    <w:rsid w:val="007362DC"/>
    <w:rsid w:val="00746AB9"/>
    <w:rsid w:val="00747A86"/>
    <w:rsid w:val="00757827"/>
    <w:rsid w:val="00770E6C"/>
    <w:rsid w:val="00771BC9"/>
    <w:rsid w:val="007737B0"/>
    <w:rsid w:val="00780AEC"/>
    <w:rsid w:val="00781300"/>
    <w:rsid w:val="00793436"/>
    <w:rsid w:val="007968BB"/>
    <w:rsid w:val="007B244A"/>
    <w:rsid w:val="007B331D"/>
    <w:rsid w:val="007C002C"/>
    <w:rsid w:val="007C1ABB"/>
    <w:rsid w:val="007C2CC1"/>
    <w:rsid w:val="007D3F34"/>
    <w:rsid w:val="007D560A"/>
    <w:rsid w:val="007E5352"/>
    <w:rsid w:val="007F0A18"/>
    <w:rsid w:val="007F1297"/>
    <w:rsid w:val="008008AE"/>
    <w:rsid w:val="00805CDE"/>
    <w:rsid w:val="00806F36"/>
    <w:rsid w:val="00810BF7"/>
    <w:rsid w:val="00817CD0"/>
    <w:rsid w:val="00817DA5"/>
    <w:rsid w:val="00820080"/>
    <w:rsid w:val="00826149"/>
    <w:rsid w:val="00834E67"/>
    <w:rsid w:val="00834FEC"/>
    <w:rsid w:val="008352F4"/>
    <w:rsid w:val="00842DB2"/>
    <w:rsid w:val="008451F6"/>
    <w:rsid w:val="00857785"/>
    <w:rsid w:val="008605F9"/>
    <w:rsid w:val="00860F64"/>
    <w:rsid w:val="00861186"/>
    <w:rsid w:val="00862529"/>
    <w:rsid w:val="0086253A"/>
    <w:rsid w:val="0086502B"/>
    <w:rsid w:val="00871B80"/>
    <w:rsid w:val="00871D43"/>
    <w:rsid w:val="00872867"/>
    <w:rsid w:val="00875ABC"/>
    <w:rsid w:val="00876D85"/>
    <w:rsid w:val="008773F5"/>
    <w:rsid w:val="00877976"/>
    <w:rsid w:val="00884FBC"/>
    <w:rsid w:val="00896019"/>
    <w:rsid w:val="008B34D8"/>
    <w:rsid w:val="008B6727"/>
    <w:rsid w:val="008C4551"/>
    <w:rsid w:val="008C4FCE"/>
    <w:rsid w:val="008D0450"/>
    <w:rsid w:val="008D04D0"/>
    <w:rsid w:val="008D78B1"/>
    <w:rsid w:val="008E1A2C"/>
    <w:rsid w:val="008E30B6"/>
    <w:rsid w:val="008F37DE"/>
    <w:rsid w:val="009040E1"/>
    <w:rsid w:val="00904924"/>
    <w:rsid w:val="00906164"/>
    <w:rsid w:val="00907B7E"/>
    <w:rsid w:val="009200FA"/>
    <w:rsid w:val="00920455"/>
    <w:rsid w:val="00922290"/>
    <w:rsid w:val="00924335"/>
    <w:rsid w:val="009265CF"/>
    <w:rsid w:val="00930EF5"/>
    <w:rsid w:val="00932394"/>
    <w:rsid w:val="00935B38"/>
    <w:rsid w:val="009436B5"/>
    <w:rsid w:val="009440D4"/>
    <w:rsid w:val="0094475E"/>
    <w:rsid w:val="00946168"/>
    <w:rsid w:val="009473A7"/>
    <w:rsid w:val="0095602A"/>
    <w:rsid w:val="009631A0"/>
    <w:rsid w:val="00966791"/>
    <w:rsid w:val="00975408"/>
    <w:rsid w:val="00980046"/>
    <w:rsid w:val="009805D9"/>
    <w:rsid w:val="00987A9D"/>
    <w:rsid w:val="009900EE"/>
    <w:rsid w:val="00992CBF"/>
    <w:rsid w:val="00992FC7"/>
    <w:rsid w:val="009A2428"/>
    <w:rsid w:val="009A59D6"/>
    <w:rsid w:val="009A7868"/>
    <w:rsid w:val="009A7CF1"/>
    <w:rsid w:val="009B3D38"/>
    <w:rsid w:val="009C2DDA"/>
    <w:rsid w:val="009C2F09"/>
    <w:rsid w:val="009C3687"/>
    <w:rsid w:val="009D0700"/>
    <w:rsid w:val="009D78A6"/>
    <w:rsid w:val="009F2787"/>
    <w:rsid w:val="009F456B"/>
    <w:rsid w:val="009F614A"/>
    <w:rsid w:val="00A02698"/>
    <w:rsid w:val="00A07B6D"/>
    <w:rsid w:val="00A10213"/>
    <w:rsid w:val="00A1186E"/>
    <w:rsid w:val="00A143E8"/>
    <w:rsid w:val="00A14A6F"/>
    <w:rsid w:val="00A14B97"/>
    <w:rsid w:val="00A21C9B"/>
    <w:rsid w:val="00A23BE2"/>
    <w:rsid w:val="00A261B4"/>
    <w:rsid w:val="00A32C00"/>
    <w:rsid w:val="00A374A1"/>
    <w:rsid w:val="00A405CB"/>
    <w:rsid w:val="00A41339"/>
    <w:rsid w:val="00A426B2"/>
    <w:rsid w:val="00A4385E"/>
    <w:rsid w:val="00A46079"/>
    <w:rsid w:val="00A51D69"/>
    <w:rsid w:val="00A52893"/>
    <w:rsid w:val="00A52EF3"/>
    <w:rsid w:val="00A56BBA"/>
    <w:rsid w:val="00A57116"/>
    <w:rsid w:val="00A66DB1"/>
    <w:rsid w:val="00A734B6"/>
    <w:rsid w:val="00A76B21"/>
    <w:rsid w:val="00A83B0D"/>
    <w:rsid w:val="00A85922"/>
    <w:rsid w:val="00A9228E"/>
    <w:rsid w:val="00A9301D"/>
    <w:rsid w:val="00A9590B"/>
    <w:rsid w:val="00A95DF1"/>
    <w:rsid w:val="00A96E59"/>
    <w:rsid w:val="00A975C9"/>
    <w:rsid w:val="00AA19F3"/>
    <w:rsid w:val="00AB2DAC"/>
    <w:rsid w:val="00AB35B2"/>
    <w:rsid w:val="00AB389D"/>
    <w:rsid w:val="00AB7F07"/>
    <w:rsid w:val="00AC0060"/>
    <w:rsid w:val="00AD1353"/>
    <w:rsid w:val="00AD31ED"/>
    <w:rsid w:val="00AD3461"/>
    <w:rsid w:val="00AD37F6"/>
    <w:rsid w:val="00AD71D4"/>
    <w:rsid w:val="00AE57CF"/>
    <w:rsid w:val="00AF1745"/>
    <w:rsid w:val="00AF46CB"/>
    <w:rsid w:val="00AF4B06"/>
    <w:rsid w:val="00AF601F"/>
    <w:rsid w:val="00AF6F72"/>
    <w:rsid w:val="00B01227"/>
    <w:rsid w:val="00B10188"/>
    <w:rsid w:val="00B146C5"/>
    <w:rsid w:val="00B27EC7"/>
    <w:rsid w:val="00B34638"/>
    <w:rsid w:val="00B35D3D"/>
    <w:rsid w:val="00B43710"/>
    <w:rsid w:val="00B468A3"/>
    <w:rsid w:val="00B474ED"/>
    <w:rsid w:val="00B50362"/>
    <w:rsid w:val="00B61D15"/>
    <w:rsid w:val="00B71094"/>
    <w:rsid w:val="00B71166"/>
    <w:rsid w:val="00B73DEB"/>
    <w:rsid w:val="00B777BB"/>
    <w:rsid w:val="00B93CEC"/>
    <w:rsid w:val="00B954C1"/>
    <w:rsid w:val="00BA1FF4"/>
    <w:rsid w:val="00BA2728"/>
    <w:rsid w:val="00BA5175"/>
    <w:rsid w:val="00BA69CA"/>
    <w:rsid w:val="00BB31AF"/>
    <w:rsid w:val="00BB73A2"/>
    <w:rsid w:val="00BC025C"/>
    <w:rsid w:val="00BC1635"/>
    <w:rsid w:val="00BC299F"/>
    <w:rsid w:val="00BC37E6"/>
    <w:rsid w:val="00BC5383"/>
    <w:rsid w:val="00BC6A83"/>
    <w:rsid w:val="00BD228A"/>
    <w:rsid w:val="00BE1BD6"/>
    <w:rsid w:val="00BE73CC"/>
    <w:rsid w:val="00BF2B77"/>
    <w:rsid w:val="00BF2FB4"/>
    <w:rsid w:val="00BF333E"/>
    <w:rsid w:val="00BF4090"/>
    <w:rsid w:val="00C120CA"/>
    <w:rsid w:val="00C15500"/>
    <w:rsid w:val="00C15F05"/>
    <w:rsid w:val="00C165BF"/>
    <w:rsid w:val="00C21371"/>
    <w:rsid w:val="00C21E03"/>
    <w:rsid w:val="00C22AA7"/>
    <w:rsid w:val="00C260D2"/>
    <w:rsid w:val="00C32FC5"/>
    <w:rsid w:val="00C34A8D"/>
    <w:rsid w:val="00C44AC9"/>
    <w:rsid w:val="00C46495"/>
    <w:rsid w:val="00C528B4"/>
    <w:rsid w:val="00C53E61"/>
    <w:rsid w:val="00C540F3"/>
    <w:rsid w:val="00C55104"/>
    <w:rsid w:val="00C57755"/>
    <w:rsid w:val="00C60BC8"/>
    <w:rsid w:val="00C66326"/>
    <w:rsid w:val="00C67E6D"/>
    <w:rsid w:val="00C77AA0"/>
    <w:rsid w:val="00C86A6B"/>
    <w:rsid w:val="00C8793A"/>
    <w:rsid w:val="00C92070"/>
    <w:rsid w:val="00C9209E"/>
    <w:rsid w:val="00CA0B9D"/>
    <w:rsid w:val="00CA1C82"/>
    <w:rsid w:val="00CA4834"/>
    <w:rsid w:val="00CB559D"/>
    <w:rsid w:val="00CB644D"/>
    <w:rsid w:val="00CC29BB"/>
    <w:rsid w:val="00CC441A"/>
    <w:rsid w:val="00CC533F"/>
    <w:rsid w:val="00CC5698"/>
    <w:rsid w:val="00CC712D"/>
    <w:rsid w:val="00CC7388"/>
    <w:rsid w:val="00CC750E"/>
    <w:rsid w:val="00CD2ADB"/>
    <w:rsid w:val="00CD2EA4"/>
    <w:rsid w:val="00CF00C7"/>
    <w:rsid w:val="00CF237F"/>
    <w:rsid w:val="00CF3601"/>
    <w:rsid w:val="00CF56D0"/>
    <w:rsid w:val="00D00F3E"/>
    <w:rsid w:val="00D03849"/>
    <w:rsid w:val="00D04AB2"/>
    <w:rsid w:val="00D07D70"/>
    <w:rsid w:val="00D21163"/>
    <w:rsid w:val="00D25992"/>
    <w:rsid w:val="00D25D17"/>
    <w:rsid w:val="00D323DB"/>
    <w:rsid w:val="00D35C39"/>
    <w:rsid w:val="00D37C33"/>
    <w:rsid w:val="00D402F6"/>
    <w:rsid w:val="00D4416D"/>
    <w:rsid w:val="00D469DC"/>
    <w:rsid w:val="00D47F9F"/>
    <w:rsid w:val="00D53CAF"/>
    <w:rsid w:val="00D57F7B"/>
    <w:rsid w:val="00D6113E"/>
    <w:rsid w:val="00D63B3F"/>
    <w:rsid w:val="00D66FC7"/>
    <w:rsid w:val="00D742FC"/>
    <w:rsid w:val="00D76ADF"/>
    <w:rsid w:val="00D85E7D"/>
    <w:rsid w:val="00D9057E"/>
    <w:rsid w:val="00DA4A5A"/>
    <w:rsid w:val="00DB03F0"/>
    <w:rsid w:val="00DB2BEC"/>
    <w:rsid w:val="00DB5401"/>
    <w:rsid w:val="00DC17A0"/>
    <w:rsid w:val="00DC1B72"/>
    <w:rsid w:val="00DC4989"/>
    <w:rsid w:val="00DC571C"/>
    <w:rsid w:val="00DD1153"/>
    <w:rsid w:val="00DD20E7"/>
    <w:rsid w:val="00DE0B50"/>
    <w:rsid w:val="00DF3571"/>
    <w:rsid w:val="00DF3B93"/>
    <w:rsid w:val="00DF5049"/>
    <w:rsid w:val="00E02194"/>
    <w:rsid w:val="00E0304D"/>
    <w:rsid w:val="00E05204"/>
    <w:rsid w:val="00E056E2"/>
    <w:rsid w:val="00E05BF6"/>
    <w:rsid w:val="00E11FD2"/>
    <w:rsid w:val="00E1222D"/>
    <w:rsid w:val="00E145DF"/>
    <w:rsid w:val="00E20698"/>
    <w:rsid w:val="00E214D2"/>
    <w:rsid w:val="00E2482A"/>
    <w:rsid w:val="00E25916"/>
    <w:rsid w:val="00E264AD"/>
    <w:rsid w:val="00E365A1"/>
    <w:rsid w:val="00E375D3"/>
    <w:rsid w:val="00E37961"/>
    <w:rsid w:val="00E42B4F"/>
    <w:rsid w:val="00E4640C"/>
    <w:rsid w:val="00E5740A"/>
    <w:rsid w:val="00E61971"/>
    <w:rsid w:val="00E63478"/>
    <w:rsid w:val="00E70F64"/>
    <w:rsid w:val="00E73422"/>
    <w:rsid w:val="00E73994"/>
    <w:rsid w:val="00E87B75"/>
    <w:rsid w:val="00E91136"/>
    <w:rsid w:val="00E93645"/>
    <w:rsid w:val="00EA2D04"/>
    <w:rsid w:val="00EA6B4A"/>
    <w:rsid w:val="00EC1751"/>
    <w:rsid w:val="00EC4568"/>
    <w:rsid w:val="00ED15EF"/>
    <w:rsid w:val="00ED6C60"/>
    <w:rsid w:val="00ED72A0"/>
    <w:rsid w:val="00EE4574"/>
    <w:rsid w:val="00F00529"/>
    <w:rsid w:val="00F02A41"/>
    <w:rsid w:val="00F07421"/>
    <w:rsid w:val="00F12888"/>
    <w:rsid w:val="00F14DAE"/>
    <w:rsid w:val="00F1775C"/>
    <w:rsid w:val="00F20719"/>
    <w:rsid w:val="00F21198"/>
    <w:rsid w:val="00F24AB1"/>
    <w:rsid w:val="00F26C71"/>
    <w:rsid w:val="00F27270"/>
    <w:rsid w:val="00F2747B"/>
    <w:rsid w:val="00F3120F"/>
    <w:rsid w:val="00F3790A"/>
    <w:rsid w:val="00F4339C"/>
    <w:rsid w:val="00F57F00"/>
    <w:rsid w:val="00F6197C"/>
    <w:rsid w:val="00F6461C"/>
    <w:rsid w:val="00F7531E"/>
    <w:rsid w:val="00F77D40"/>
    <w:rsid w:val="00F836AC"/>
    <w:rsid w:val="00F9617A"/>
    <w:rsid w:val="00FA2AFB"/>
    <w:rsid w:val="00FA3CF7"/>
    <w:rsid w:val="00FA6586"/>
    <w:rsid w:val="00FB0AC3"/>
    <w:rsid w:val="00FB451F"/>
    <w:rsid w:val="00FB46A8"/>
    <w:rsid w:val="00FB712F"/>
    <w:rsid w:val="00FB7196"/>
    <w:rsid w:val="00FB7C87"/>
    <w:rsid w:val="00FC3824"/>
    <w:rsid w:val="00FC4CE0"/>
    <w:rsid w:val="00FD5694"/>
    <w:rsid w:val="00FE3AC0"/>
    <w:rsid w:val="00FE569C"/>
    <w:rsid w:val="00FE6BC6"/>
    <w:rsid w:val="00FF383A"/>
    <w:rsid w:val="00FF49A9"/>
    <w:rsid w:val="00FF7AE2"/>
    <w:rsid w:val="027BD3F7"/>
    <w:rsid w:val="08DF103B"/>
    <w:rsid w:val="178468E8"/>
    <w:rsid w:val="1A4AACB1"/>
    <w:rsid w:val="1CC13EE6"/>
    <w:rsid w:val="1E9DBC9E"/>
    <w:rsid w:val="242C62B9"/>
    <w:rsid w:val="246F2E99"/>
    <w:rsid w:val="28091C8C"/>
    <w:rsid w:val="289476C3"/>
    <w:rsid w:val="296C1169"/>
    <w:rsid w:val="2997731A"/>
    <w:rsid w:val="2CCBDEBD"/>
    <w:rsid w:val="2E0EE30A"/>
    <w:rsid w:val="3CF519F1"/>
    <w:rsid w:val="4117E378"/>
    <w:rsid w:val="411E099B"/>
    <w:rsid w:val="44A58DC7"/>
    <w:rsid w:val="44B8CECD"/>
    <w:rsid w:val="46653597"/>
    <w:rsid w:val="47322CBE"/>
    <w:rsid w:val="488A3520"/>
    <w:rsid w:val="4E25D970"/>
    <w:rsid w:val="58FEE775"/>
    <w:rsid w:val="59E5600D"/>
    <w:rsid w:val="5A9F87CB"/>
    <w:rsid w:val="5CFC508E"/>
    <w:rsid w:val="5FFA0F15"/>
    <w:rsid w:val="612DCFCE"/>
    <w:rsid w:val="642B98ED"/>
    <w:rsid w:val="66F81745"/>
    <w:rsid w:val="6EFD9309"/>
    <w:rsid w:val="7663EF21"/>
    <w:rsid w:val="77922034"/>
    <w:rsid w:val="7AD3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07FB"/>
  <w15:docId w15:val="{F0DFB6E3-5B42-49A6-9B34-17F9F2EE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45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90957"/>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574"/>
    <w:rPr>
      <w:rFonts w:asciiTheme="minorHAnsi" w:hAnsiTheme="minorHAnsi" w:cs="Segoe UI"/>
      <w:szCs w:val="18"/>
    </w:rPr>
  </w:style>
  <w:style w:type="character" w:customStyle="1" w:styleId="BalloonTextChar">
    <w:name w:val="Balloon Text Char"/>
    <w:basedOn w:val="DefaultParagraphFont"/>
    <w:link w:val="BalloonText"/>
    <w:uiPriority w:val="99"/>
    <w:semiHidden/>
    <w:rsid w:val="00EE4574"/>
    <w:rPr>
      <w:rFonts w:cs="Segoe UI"/>
      <w:sz w:val="24"/>
      <w:szCs w:val="18"/>
    </w:rPr>
  </w:style>
  <w:style w:type="character" w:styleId="CommentReference">
    <w:name w:val="annotation reference"/>
    <w:basedOn w:val="DefaultParagraphFont"/>
    <w:uiPriority w:val="99"/>
    <w:semiHidden/>
    <w:unhideWhenUsed/>
    <w:qFormat/>
    <w:rsid w:val="00550095"/>
    <w:rPr>
      <w:sz w:val="16"/>
      <w:szCs w:val="16"/>
    </w:rPr>
  </w:style>
  <w:style w:type="paragraph" w:styleId="CommentText">
    <w:name w:val="annotation text"/>
    <w:basedOn w:val="Normal"/>
    <w:link w:val="CommentTextChar"/>
    <w:uiPriority w:val="99"/>
    <w:semiHidden/>
    <w:unhideWhenUsed/>
    <w:qFormat/>
    <w:rsid w:val="00550095"/>
    <w:rPr>
      <w:sz w:val="20"/>
      <w:szCs w:val="20"/>
    </w:rPr>
  </w:style>
  <w:style w:type="character" w:customStyle="1" w:styleId="CommentTextChar">
    <w:name w:val="Comment Text Char"/>
    <w:basedOn w:val="DefaultParagraphFont"/>
    <w:link w:val="CommentText"/>
    <w:uiPriority w:val="99"/>
    <w:semiHidden/>
    <w:qFormat/>
    <w:rsid w:val="00550095"/>
    <w:rPr>
      <w:sz w:val="20"/>
      <w:szCs w:val="20"/>
    </w:rPr>
  </w:style>
  <w:style w:type="paragraph" w:styleId="CommentSubject">
    <w:name w:val="annotation subject"/>
    <w:basedOn w:val="CommentText"/>
    <w:next w:val="CommentText"/>
    <w:link w:val="CommentSubjectChar"/>
    <w:uiPriority w:val="99"/>
    <w:semiHidden/>
    <w:unhideWhenUsed/>
    <w:rsid w:val="00550095"/>
    <w:rPr>
      <w:b/>
      <w:bCs/>
    </w:rPr>
  </w:style>
  <w:style w:type="character" w:customStyle="1" w:styleId="CommentSubjectChar">
    <w:name w:val="Comment Subject Char"/>
    <w:basedOn w:val="CommentTextChar"/>
    <w:link w:val="CommentSubject"/>
    <w:uiPriority w:val="99"/>
    <w:semiHidden/>
    <w:rsid w:val="00550095"/>
    <w:rPr>
      <w:b/>
      <w:bCs/>
      <w:sz w:val="20"/>
      <w:szCs w:val="20"/>
    </w:rPr>
  </w:style>
  <w:style w:type="character" w:styleId="Hyperlink">
    <w:name w:val="Hyperlink"/>
    <w:basedOn w:val="DefaultParagraphFont"/>
    <w:uiPriority w:val="99"/>
    <w:unhideWhenUsed/>
    <w:rsid w:val="003A0094"/>
    <w:rPr>
      <w:color w:val="0563C1" w:themeColor="hyperlink"/>
      <w:u w:val="single"/>
    </w:rPr>
  </w:style>
  <w:style w:type="paragraph" w:styleId="ListParagraph">
    <w:name w:val="List Paragraph"/>
    <w:basedOn w:val="Normal"/>
    <w:uiPriority w:val="34"/>
    <w:qFormat/>
    <w:rsid w:val="000828B5"/>
    <w:pPr>
      <w:ind w:left="720"/>
      <w:contextualSpacing/>
    </w:pPr>
  </w:style>
  <w:style w:type="character" w:customStyle="1" w:styleId="Heading1Char">
    <w:name w:val="Heading 1 Char"/>
    <w:basedOn w:val="DefaultParagraphFont"/>
    <w:link w:val="Heading1"/>
    <w:uiPriority w:val="9"/>
    <w:rsid w:val="00EE4574"/>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63251C"/>
    <w:pPr>
      <w:tabs>
        <w:tab w:val="center" w:pos="4680"/>
        <w:tab w:val="right" w:pos="9360"/>
      </w:tabs>
    </w:pPr>
  </w:style>
  <w:style w:type="character" w:customStyle="1" w:styleId="HeaderChar">
    <w:name w:val="Header Char"/>
    <w:basedOn w:val="DefaultParagraphFont"/>
    <w:link w:val="Header"/>
    <w:uiPriority w:val="99"/>
    <w:rsid w:val="0063251C"/>
    <w:rPr>
      <w:rFonts w:ascii="Times New Roman" w:hAnsi="Times New Roman"/>
      <w:sz w:val="24"/>
    </w:rPr>
  </w:style>
  <w:style w:type="paragraph" w:styleId="Footer">
    <w:name w:val="footer"/>
    <w:basedOn w:val="Normal"/>
    <w:link w:val="FooterChar"/>
    <w:uiPriority w:val="99"/>
    <w:unhideWhenUsed/>
    <w:rsid w:val="0063251C"/>
    <w:pPr>
      <w:tabs>
        <w:tab w:val="center" w:pos="4680"/>
        <w:tab w:val="right" w:pos="9360"/>
      </w:tabs>
    </w:pPr>
  </w:style>
  <w:style w:type="character" w:customStyle="1" w:styleId="FooterChar">
    <w:name w:val="Footer Char"/>
    <w:basedOn w:val="DefaultParagraphFont"/>
    <w:link w:val="Footer"/>
    <w:uiPriority w:val="99"/>
    <w:rsid w:val="0063251C"/>
    <w:rPr>
      <w:rFonts w:ascii="Times New Roman" w:hAnsi="Times New Roman"/>
      <w:sz w:val="24"/>
    </w:rPr>
  </w:style>
  <w:style w:type="character" w:styleId="FollowedHyperlink">
    <w:name w:val="FollowedHyperlink"/>
    <w:basedOn w:val="DefaultParagraphFont"/>
    <w:uiPriority w:val="99"/>
    <w:semiHidden/>
    <w:unhideWhenUsed/>
    <w:rsid w:val="0048135E"/>
    <w:rPr>
      <w:color w:val="954F72" w:themeColor="followedHyperlink"/>
      <w:u w:val="single"/>
    </w:rPr>
  </w:style>
  <w:style w:type="paragraph" w:styleId="Revision">
    <w:name w:val="Revision"/>
    <w:hidden/>
    <w:uiPriority w:val="99"/>
    <w:semiHidden/>
    <w:rsid w:val="00525BE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5353">
      <w:bodyDiv w:val="1"/>
      <w:marLeft w:val="0"/>
      <w:marRight w:val="0"/>
      <w:marTop w:val="0"/>
      <w:marBottom w:val="0"/>
      <w:divBdr>
        <w:top w:val="none" w:sz="0" w:space="0" w:color="auto"/>
        <w:left w:val="none" w:sz="0" w:space="0" w:color="auto"/>
        <w:bottom w:val="none" w:sz="0" w:space="0" w:color="auto"/>
        <w:right w:val="none" w:sz="0" w:space="0" w:color="auto"/>
      </w:divBdr>
      <w:divsChild>
        <w:div w:id="592930670">
          <w:marLeft w:val="0"/>
          <w:marRight w:val="0"/>
          <w:marTop w:val="0"/>
          <w:marBottom w:val="0"/>
          <w:divBdr>
            <w:top w:val="none" w:sz="0" w:space="0" w:color="auto"/>
            <w:left w:val="none" w:sz="0" w:space="0" w:color="auto"/>
            <w:bottom w:val="none" w:sz="0" w:space="0" w:color="auto"/>
            <w:right w:val="none" w:sz="0" w:space="0" w:color="auto"/>
          </w:divBdr>
          <w:divsChild>
            <w:div w:id="138688410">
              <w:marLeft w:val="300"/>
              <w:marRight w:val="300"/>
              <w:marTop w:val="300"/>
              <w:marBottom w:val="0"/>
              <w:divBdr>
                <w:top w:val="none" w:sz="0" w:space="0" w:color="auto"/>
                <w:left w:val="none" w:sz="0" w:space="0" w:color="auto"/>
                <w:bottom w:val="none" w:sz="0" w:space="0" w:color="auto"/>
                <w:right w:val="none" w:sz="0" w:space="0" w:color="auto"/>
              </w:divBdr>
              <w:divsChild>
                <w:div w:id="1319000124">
                  <w:marLeft w:val="300"/>
                  <w:marRight w:val="300"/>
                  <w:marTop w:val="0"/>
                  <w:marBottom w:val="0"/>
                  <w:divBdr>
                    <w:top w:val="none" w:sz="0" w:space="0" w:color="auto"/>
                    <w:left w:val="none" w:sz="0" w:space="0" w:color="auto"/>
                    <w:bottom w:val="none" w:sz="0" w:space="0" w:color="auto"/>
                    <w:right w:val="none" w:sz="0" w:space="0" w:color="auto"/>
                  </w:divBdr>
                  <w:divsChild>
                    <w:div w:id="1102262164">
                      <w:marLeft w:val="0"/>
                      <w:marRight w:val="0"/>
                      <w:marTop w:val="0"/>
                      <w:marBottom w:val="0"/>
                      <w:divBdr>
                        <w:top w:val="none" w:sz="0" w:space="0" w:color="auto"/>
                        <w:left w:val="none" w:sz="0" w:space="0" w:color="auto"/>
                        <w:bottom w:val="none" w:sz="0" w:space="0" w:color="auto"/>
                        <w:right w:val="none" w:sz="0" w:space="0" w:color="auto"/>
                      </w:divBdr>
                      <w:divsChild>
                        <w:div w:id="7543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74932">
      <w:bodyDiv w:val="1"/>
      <w:marLeft w:val="0"/>
      <w:marRight w:val="0"/>
      <w:marTop w:val="0"/>
      <w:marBottom w:val="0"/>
      <w:divBdr>
        <w:top w:val="none" w:sz="0" w:space="0" w:color="auto"/>
        <w:left w:val="none" w:sz="0" w:space="0" w:color="auto"/>
        <w:bottom w:val="none" w:sz="0" w:space="0" w:color="auto"/>
        <w:right w:val="none" w:sz="0" w:space="0" w:color="auto"/>
      </w:divBdr>
      <w:divsChild>
        <w:div w:id="819880433">
          <w:marLeft w:val="0"/>
          <w:marRight w:val="0"/>
          <w:marTop w:val="0"/>
          <w:marBottom w:val="120"/>
          <w:divBdr>
            <w:top w:val="none" w:sz="0" w:space="0" w:color="auto"/>
            <w:left w:val="none" w:sz="0" w:space="0" w:color="auto"/>
            <w:bottom w:val="none" w:sz="0" w:space="0" w:color="auto"/>
            <w:right w:val="none" w:sz="0" w:space="0" w:color="auto"/>
          </w:divBdr>
          <w:divsChild>
            <w:div w:id="1339887962">
              <w:marLeft w:val="0"/>
              <w:marRight w:val="0"/>
              <w:marTop w:val="0"/>
              <w:marBottom w:val="0"/>
              <w:divBdr>
                <w:top w:val="none" w:sz="0" w:space="0" w:color="auto"/>
                <w:left w:val="none" w:sz="0" w:space="0" w:color="auto"/>
                <w:bottom w:val="none" w:sz="0" w:space="0" w:color="auto"/>
                <w:right w:val="none" w:sz="0" w:space="0" w:color="auto"/>
              </w:divBdr>
              <w:divsChild>
                <w:div w:id="1570916333">
                  <w:marLeft w:val="0"/>
                  <w:marRight w:val="0"/>
                  <w:marTop w:val="0"/>
                  <w:marBottom w:val="0"/>
                  <w:divBdr>
                    <w:top w:val="none" w:sz="0" w:space="0" w:color="auto"/>
                    <w:left w:val="none" w:sz="0" w:space="0" w:color="auto"/>
                    <w:bottom w:val="none" w:sz="0" w:space="0" w:color="auto"/>
                    <w:right w:val="none" w:sz="0" w:space="0" w:color="auto"/>
                  </w:divBdr>
                </w:div>
                <w:div w:id="1622413795">
                  <w:marLeft w:val="0"/>
                  <w:marRight w:val="0"/>
                  <w:marTop w:val="0"/>
                  <w:marBottom w:val="0"/>
                  <w:divBdr>
                    <w:top w:val="none" w:sz="0" w:space="0" w:color="auto"/>
                    <w:left w:val="none" w:sz="0" w:space="0" w:color="auto"/>
                    <w:bottom w:val="none" w:sz="0" w:space="0" w:color="auto"/>
                    <w:right w:val="none" w:sz="0" w:space="0" w:color="auto"/>
                  </w:divBdr>
                </w:div>
                <w:div w:id="1119451504">
                  <w:marLeft w:val="0"/>
                  <w:marRight w:val="0"/>
                  <w:marTop w:val="0"/>
                  <w:marBottom w:val="0"/>
                  <w:divBdr>
                    <w:top w:val="none" w:sz="0" w:space="0" w:color="auto"/>
                    <w:left w:val="none" w:sz="0" w:space="0" w:color="auto"/>
                    <w:bottom w:val="none" w:sz="0" w:space="0" w:color="auto"/>
                    <w:right w:val="none" w:sz="0" w:space="0" w:color="auto"/>
                  </w:divBdr>
                </w:div>
                <w:div w:id="1804344029">
                  <w:marLeft w:val="0"/>
                  <w:marRight w:val="0"/>
                  <w:marTop w:val="0"/>
                  <w:marBottom w:val="0"/>
                  <w:divBdr>
                    <w:top w:val="none" w:sz="0" w:space="0" w:color="auto"/>
                    <w:left w:val="none" w:sz="0" w:space="0" w:color="auto"/>
                    <w:bottom w:val="none" w:sz="0" w:space="0" w:color="auto"/>
                    <w:right w:val="none" w:sz="0" w:space="0" w:color="auto"/>
                  </w:divBdr>
                </w:div>
                <w:div w:id="558588056">
                  <w:marLeft w:val="0"/>
                  <w:marRight w:val="0"/>
                  <w:marTop w:val="0"/>
                  <w:marBottom w:val="0"/>
                  <w:divBdr>
                    <w:top w:val="none" w:sz="0" w:space="0" w:color="auto"/>
                    <w:left w:val="none" w:sz="0" w:space="0" w:color="auto"/>
                    <w:bottom w:val="none" w:sz="0" w:space="0" w:color="auto"/>
                    <w:right w:val="none" w:sz="0" w:space="0" w:color="auto"/>
                  </w:divBdr>
                </w:div>
                <w:div w:id="1200971132">
                  <w:marLeft w:val="0"/>
                  <w:marRight w:val="0"/>
                  <w:marTop w:val="0"/>
                  <w:marBottom w:val="0"/>
                  <w:divBdr>
                    <w:top w:val="none" w:sz="0" w:space="0" w:color="auto"/>
                    <w:left w:val="none" w:sz="0" w:space="0" w:color="auto"/>
                    <w:bottom w:val="none" w:sz="0" w:space="0" w:color="auto"/>
                    <w:right w:val="none" w:sz="0" w:space="0" w:color="auto"/>
                  </w:divBdr>
                </w:div>
                <w:div w:id="1980719586">
                  <w:marLeft w:val="0"/>
                  <w:marRight w:val="0"/>
                  <w:marTop w:val="0"/>
                  <w:marBottom w:val="0"/>
                  <w:divBdr>
                    <w:top w:val="none" w:sz="0" w:space="0" w:color="auto"/>
                    <w:left w:val="none" w:sz="0" w:space="0" w:color="auto"/>
                    <w:bottom w:val="none" w:sz="0" w:space="0" w:color="auto"/>
                    <w:right w:val="none" w:sz="0" w:space="0" w:color="auto"/>
                  </w:divBdr>
                </w:div>
                <w:div w:id="1278755768">
                  <w:marLeft w:val="0"/>
                  <w:marRight w:val="0"/>
                  <w:marTop w:val="0"/>
                  <w:marBottom w:val="0"/>
                  <w:divBdr>
                    <w:top w:val="none" w:sz="0" w:space="0" w:color="auto"/>
                    <w:left w:val="none" w:sz="0" w:space="0" w:color="auto"/>
                    <w:bottom w:val="none" w:sz="0" w:space="0" w:color="auto"/>
                    <w:right w:val="none" w:sz="0" w:space="0" w:color="auto"/>
                  </w:divBdr>
                </w:div>
                <w:div w:id="179324007">
                  <w:marLeft w:val="0"/>
                  <w:marRight w:val="0"/>
                  <w:marTop w:val="0"/>
                  <w:marBottom w:val="0"/>
                  <w:divBdr>
                    <w:top w:val="none" w:sz="0" w:space="0" w:color="auto"/>
                    <w:left w:val="none" w:sz="0" w:space="0" w:color="auto"/>
                    <w:bottom w:val="none" w:sz="0" w:space="0" w:color="auto"/>
                    <w:right w:val="none" w:sz="0" w:space="0" w:color="auto"/>
                  </w:divBdr>
                </w:div>
                <w:div w:id="1330214335">
                  <w:marLeft w:val="0"/>
                  <w:marRight w:val="0"/>
                  <w:marTop w:val="0"/>
                  <w:marBottom w:val="0"/>
                  <w:divBdr>
                    <w:top w:val="none" w:sz="0" w:space="0" w:color="auto"/>
                    <w:left w:val="none" w:sz="0" w:space="0" w:color="auto"/>
                    <w:bottom w:val="none" w:sz="0" w:space="0" w:color="auto"/>
                    <w:right w:val="none" w:sz="0" w:space="0" w:color="auto"/>
                  </w:divBdr>
                </w:div>
                <w:div w:id="1460879674">
                  <w:marLeft w:val="0"/>
                  <w:marRight w:val="0"/>
                  <w:marTop w:val="0"/>
                  <w:marBottom w:val="0"/>
                  <w:divBdr>
                    <w:top w:val="none" w:sz="0" w:space="0" w:color="auto"/>
                    <w:left w:val="none" w:sz="0" w:space="0" w:color="auto"/>
                    <w:bottom w:val="none" w:sz="0" w:space="0" w:color="auto"/>
                    <w:right w:val="none" w:sz="0" w:space="0" w:color="auto"/>
                  </w:divBdr>
                </w:div>
                <w:div w:id="1560550918">
                  <w:marLeft w:val="0"/>
                  <w:marRight w:val="0"/>
                  <w:marTop w:val="0"/>
                  <w:marBottom w:val="0"/>
                  <w:divBdr>
                    <w:top w:val="none" w:sz="0" w:space="0" w:color="auto"/>
                    <w:left w:val="none" w:sz="0" w:space="0" w:color="auto"/>
                    <w:bottom w:val="none" w:sz="0" w:space="0" w:color="auto"/>
                    <w:right w:val="none" w:sz="0" w:space="0" w:color="auto"/>
                  </w:divBdr>
                </w:div>
                <w:div w:id="1657412869">
                  <w:marLeft w:val="0"/>
                  <w:marRight w:val="0"/>
                  <w:marTop w:val="0"/>
                  <w:marBottom w:val="0"/>
                  <w:divBdr>
                    <w:top w:val="none" w:sz="0" w:space="0" w:color="auto"/>
                    <w:left w:val="none" w:sz="0" w:space="0" w:color="auto"/>
                    <w:bottom w:val="none" w:sz="0" w:space="0" w:color="auto"/>
                    <w:right w:val="none" w:sz="0" w:space="0" w:color="auto"/>
                  </w:divBdr>
                </w:div>
                <w:div w:id="1764567796">
                  <w:marLeft w:val="0"/>
                  <w:marRight w:val="0"/>
                  <w:marTop w:val="0"/>
                  <w:marBottom w:val="0"/>
                  <w:divBdr>
                    <w:top w:val="none" w:sz="0" w:space="0" w:color="auto"/>
                    <w:left w:val="none" w:sz="0" w:space="0" w:color="auto"/>
                    <w:bottom w:val="none" w:sz="0" w:space="0" w:color="auto"/>
                    <w:right w:val="none" w:sz="0" w:space="0" w:color="auto"/>
                  </w:divBdr>
                </w:div>
                <w:div w:id="1425615335">
                  <w:marLeft w:val="0"/>
                  <w:marRight w:val="0"/>
                  <w:marTop w:val="0"/>
                  <w:marBottom w:val="0"/>
                  <w:divBdr>
                    <w:top w:val="none" w:sz="0" w:space="0" w:color="auto"/>
                    <w:left w:val="none" w:sz="0" w:space="0" w:color="auto"/>
                    <w:bottom w:val="none" w:sz="0" w:space="0" w:color="auto"/>
                    <w:right w:val="none" w:sz="0" w:space="0" w:color="auto"/>
                  </w:divBdr>
                </w:div>
                <w:div w:id="637298315">
                  <w:marLeft w:val="0"/>
                  <w:marRight w:val="0"/>
                  <w:marTop w:val="0"/>
                  <w:marBottom w:val="0"/>
                  <w:divBdr>
                    <w:top w:val="none" w:sz="0" w:space="0" w:color="auto"/>
                    <w:left w:val="none" w:sz="0" w:space="0" w:color="auto"/>
                    <w:bottom w:val="none" w:sz="0" w:space="0" w:color="auto"/>
                    <w:right w:val="none" w:sz="0" w:space="0" w:color="auto"/>
                  </w:divBdr>
                </w:div>
                <w:div w:id="417754261">
                  <w:marLeft w:val="0"/>
                  <w:marRight w:val="0"/>
                  <w:marTop w:val="0"/>
                  <w:marBottom w:val="0"/>
                  <w:divBdr>
                    <w:top w:val="none" w:sz="0" w:space="0" w:color="auto"/>
                    <w:left w:val="none" w:sz="0" w:space="0" w:color="auto"/>
                    <w:bottom w:val="none" w:sz="0" w:space="0" w:color="auto"/>
                    <w:right w:val="none" w:sz="0" w:space="0" w:color="auto"/>
                  </w:divBdr>
                </w:div>
                <w:div w:id="911044438">
                  <w:marLeft w:val="0"/>
                  <w:marRight w:val="0"/>
                  <w:marTop w:val="0"/>
                  <w:marBottom w:val="0"/>
                  <w:divBdr>
                    <w:top w:val="none" w:sz="0" w:space="0" w:color="auto"/>
                    <w:left w:val="none" w:sz="0" w:space="0" w:color="auto"/>
                    <w:bottom w:val="none" w:sz="0" w:space="0" w:color="auto"/>
                    <w:right w:val="none" w:sz="0" w:space="0" w:color="auto"/>
                  </w:divBdr>
                </w:div>
                <w:div w:id="1418866939">
                  <w:marLeft w:val="0"/>
                  <w:marRight w:val="0"/>
                  <w:marTop w:val="0"/>
                  <w:marBottom w:val="0"/>
                  <w:divBdr>
                    <w:top w:val="none" w:sz="0" w:space="0" w:color="auto"/>
                    <w:left w:val="none" w:sz="0" w:space="0" w:color="auto"/>
                    <w:bottom w:val="none" w:sz="0" w:space="0" w:color="auto"/>
                    <w:right w:val="none" w:sz="0" w:space="0" w:color="auto"/>
                  </w:divBdr>
                </w:div>
                <w:div w:id="307369674">
                  <w:marLeft w:val="0"/>
                  <w:marRight w:val="0"/>
                  <w:marTop w:val="0"/>
                  <w:marBottom w:val="0"/>
                  <w:divBdr>
                    <w:top w:val="none" w:sz="0" w:space="0" w:color="auto"/>
                    <w:left w:val="none" w:sz="0" w:space="0" w:color="auto"/>
                    <w:bottom w:val="none" w:sz="0" w:space="0" w:color="auto"/>
                    <w:right w:val="none" w:sz="0" w:space="0" w:color="auto"/>
                  </w:divBdr>
                </w:div>
                <w:div w:id="1117289806">
                  <w:marLeft w:val="0"/>
                  <w:marRight w:val="0"/>
                  <w:marTop w:val="0"/>
                  <w:marBottom w:val="0"/>
                  <w:divBdr>
                    <w:top w:val="none" w:sz="0" w:space="0" w:color="auto"/>
                    <w:left w:val="none" w:sz="0" w:space="0" w:color="auto"/>
                    <w:bottom w:val="none" w:sz="0" w:space="0" w:color="auto"/>
                    <w:right w:val="none" w:sz="0" w:space="0" w:color="auto"/>
                  </w:divBdr>
                </w:div>
                <w:div w:id="1310134778">
                  <w:marLeft w:val="0"/>
                  <w:marRight w:val="0"/>
                  <w:marTop w:val="0"/>
                  <w:marBottom w:val="0"/>
                  <w:divBdr>
                    <w:top w:val="none" w:sz="0" w:space="0" w:color="auto"/>
                    <w:left w:val="none" w:sz="0" w:space="0" w:color="auto"/>
                    <w:bottom w:val="none" w:sz="0" w:space="0" w:color="auto"/>
                    <w:right w:val="none" w:sz="0" w:space="0" w:color="auto"/>
                  </w:divBdr>
                </w:div>
                <w:div w:id="793524203">
                  <w:marLeft w:val="0"/>
                  <w:marRight w:val="0"/>
                  <w:marTop w:val="0"/>
                  <w:marBottom w:val="0"/>
                  <w:divBdr>
                    <w:top w:val="none" w:sz="0" w:space="0" w:color="auto"/>
                    <w:left w:val="none" w:sz="0" w:space="0" w:color="auto"/>
                    <w:bottom w:val="none" w:sz="0" w:space="0" w:color="auto"/>
                    <w:right w:val="none" w:sz="0" w:space="0" w:color="auto"/>
                  </w:divBdr>
                </w:div>
                <w:div w:id="1337459184">
                  <w:marLeft w:val="0"/>
                  <w:marRight w:val="0"/>
                  <w:marTop w:val="0"/>
                  <w:marBottom w:val="0"/>
                  <w:divBdr>
                    <w:top w:val="none" w:sz="0" w:space="0" w:color="auto"/>
                    <w:left w:val="none" w:sz="0" w:space="0" w:color="auto"/>
                    <w:bottom w:val="none" w:sz="0" w:space="0" w:color="auto"/>
                    <w:right w:val="none" w:sz="0" w:space="0" w:color="auto"/>
                  </w:divBdr>
                </w:div>
                <w:div w:id="1619070099">
                  <w:marLeft w:val="0"/>
                  <w:marRight w:val="0"/>
                  <w:marTop w:val="0"/>
                  <w:marBottom w:val="0"/>
                  <w:divBdr>
                    <w:top w:val="none" w:sz="0" w:space="0" w:color="auto"/>
                    <w:left w:val="none" w:sz="0" w:space="0" w:color="auto"/>
                    <w:bottom w:val="none" w:sz="0" w:space="0" w:color="auto"/>
                    <w:right w:val="none" w:sz="0" w:space="0" w:color="auto"/>
                  </w:divBdr>
                </w:div>
                <w:div w:id="1775973392">
                  <w:marLeft w:val="0"/>
                  <w:marRight w:val="0"/>
                  <w:marTop w:val="0"/>
                  <w:marBottom w:val="0"/>
                  <w:divBdr>
                    <w:top w:val="none" w:sz="0" w:space="0" w:color="auto"/>
                    <w:left w:val="none" w:sz="0" w:space="0" w:color="auto"/>
                    <w:bottom w:val="none" w:sz="0" w:space="0" w:color="auto"/>
                    <w:right w:val="none" w:sz="0" w:space="0" w:color="auto"/>
                  </w:divBdr>
                </w:div>
                <w:div w:id="1522352844">
                  <w:marLeft w:val="0"/>
                  <w:marRight w:val="0"/>
                  <w:marTop w:val="0"/>
                  <w:marBottom w:val="0"/>
                  <w:divBdr>
                    <w:top w:val="none" w:sz="0" w:space="0" w:color="auto"/>
                    <w:left w:val="none" w:sz="0" w:space="0" w:color="auto"/>
                    <w:bottom w:val="none" w:sz="0" w:space="0" w:color="auto"/>
                    <w:right w:val="none" w:sz="0" w:space="0" w:color="auto"/>
                  </w:divBdr>
                </w:div>
                <w:div w:id="698312320">
                  <w:marLeft w:val="0"/>
                  <w:marRight w:val="0"/>
                  <w:marTop w:val="0"/>
                  <w:marBottom w:val="0"/>
                  <w:divBdr>
                    <w:top w:val="none" w:sz="0" w:space="0" w:color="auto"/>
                    <w:left w:val="none" w:sz="0" w:space="0" w:color="auto"/>
                    <w:bottom w:val="none" w:sz="0" w:space="0" w:color="auto"/>
                    <w:right w:val="none" w:sz="0" w:space="0" w:color="auto"/>
                  </w:divBdr>
                </w:div>
                <w:div w:id="1723019668">
                  <w:marLeft w:val="0"/>
                  <w:marRight w:val="0"/>
                  <w:marTop w:val="0"/>
                  <w:marBottom w:val="0"/>
                  <w:divBdr>
                    <w:top w:val="none" w:sz="0" w:space="0" w:color="auto"/>
                    <w:left w:val="none" w:sz="0" w:space="0" w:color="auto"/>
                    <w:bottom w:val="none" w:sz="0" w:space="0" w:color="auto"/>
                    <w:right w:val="none" w:sz="0" w:space="0" w:color="auto"/>
                  </w:divBdr>
                </w:div>
                <w:div w:id="73863978">
                  <w:marLeft w:val="0"/>
                  <w:marRight w:val="0"/>
                  <w:marTop w:val="0"/>
                  <w:marBottom w:val="0"/>
                  <w:divBdr>
                    <w:top w:val="none" w:sz="0" w:space="0" w:color="auto"/>
                    <w:left w:val="none" w:sz="0" w:space="0" w:color="auto"/>
                    <w:bottom w:val="none" w:sz="0" w:space="0" w:color="auto"/>
                    <w:right w:val="none" w:sz="0" w:space="0" w:color="auto"/>
                  </w:divBdr>
                </w:div>
                <w:div w:id="1083915056">
                  <w:marLeft w:val="0"/>
                  <w:marRight w:val="0"/>
                  <w:marTop w:val="0"/>
                  <w:marBottom w:val="0"/>
                  <w:divBdr>
                    <w:top w:val="none" w:sz="0" w:space="0" w:color="auto"/>
                    <w:left w:val="none" w:sz="0" w:space="0" w:color="auto"/>
                    <w:bottom w:val="none" w:sz="0" w:space="0" w:color="auto"/>
                    <w:right w:val="none" w:sz="0" w:space="0" w:color="auto"/>
                  </w:divBdr>
                </w:div>
                <w:div w:id="1060903371">
                  <w:marLeft w:val="0"/>
                  <w:marRight w:val="0"/>
                  <w:marTop w:val="0"/>
                  <w:marBottom w:val="0"/>
                  <w:divBdr>
                    <w:top w:val="none" w:sz="0" w:space="0" w:color="auto"/>
                    <w:left w:val="none" w:sz="0" w:space="0" w:color="auto"/>
                    <w:bottom w:val="none" w:sz="0" w:space="0" w:color="auto"/>
                    <w:right w:val="none" w:sz="0" w:space="0" w:color="auto"/>
                  </w:divBdr>
                </w:div>
                <w:div w:id="489562993">
                  <w:marLeft w:val="0"/>
                  <w:marRight w:val="0"/>
                  <w:marTop w:val="0"/>
                  <w:marBottom w:val="0"/>
                  <w:divBdr>
                    <w:top w:val="none" w:sz="0" w:space="0" w:color="auto"/>
                    <w:left w:val="none" w:sz="0" w:space="0" w:color="auto"/>
                    <w:bottom w:val="none" w:sz="0" w:space="0" w:color="auto"/>
                    <w:right w:val="none" w:sz="0" w:space="0" w:color="auto"/>
                  </w:divBdr>
                </w:div>
                <w:div w:id="1195269429">
                  <w:marLeft w:val="0"/>
                  <w:marRight w:val="0"/>
                  <w:marTop w:val="0"/>
                  <w:marBottom w:val="0"/>
                  <w:divBdr>
                    <w:top w:val="none" w:sz="0" w:space="0" w:color="auto"/>
                    <w:left w:val="none" w:sz="0" w:space="0" w:color="auto"/>
                    <w:bottom w:val="none" w:sz="0" w:space="0" w:color="auto"/>
                    <w:right w:val="none" w:sz="0" w:space="0" w:color="auto"/>
                  </w:divBdr>
                </w:div>
                <w:div w:id="1328284772">
                  <w:marLeft w:val="0"/>
                  <w:marRight w:val="0"/>
                  <w:marTop w:val="0"/>
                  <w:marBottom w:val="0"/>
                  <w:divBdr>
                    <w:top w:val="none" w:sz="0" w:space="0" w:color="auto"/>
                    <w:left w:val="none" w:sz="0" w:space="0" w:color="auto"/>
                    <w:bottom w:val="none" w:sz="0" w:space="0" w:color="auto"/>
                    <w:right w:val="none" w:sz="0" w:space="0" w:color="auto"/>
                  </w:divBdr>
                </w:div>
                <w:div w:id="1894190632">
                  <w:marLeft w:val="0"/>
                  <w:marRight w:val="0"/>
                  <w:marTop w:val="0"/>
                  <w:marBottom w:val="0"/>
                  <w:divBdr>
                    <w:top w:val="none" w:sz="0" w:space="0" w:color="auto"/>
                    <w:left w:val="none" w:sz="0" w:space="0" w:color="auto"/>
                    <w:bottom w:val="none" w:sz="0" w:space="0" w:color="auto"/>
                    <w:right w:val="none" w:sz="0" w:space="0" w:color="auto"/>
                  </w:divBdr>
                </w:div>
                <w:div w:id="628366577">
                  <w:marLeft w:val="0"/>
                  <w:marRight w:val="0"/>
                  <w:marTop w:val="0"/>
                  <w:marBottom w:val="0"/>
                  <w:divBdr>
                    <w:top w:val="none" w:sz="0" w:space="0" w:color="auto"/>
                    <w:left w:val="none" w:sz="0" w:space="0" w:color="auto"/>
                    <w:bottom w:val="none" w:sz="0" w:space="0" w:color="auto"/>
                    <w:right w:val="none" w:sz="0" w:space="0" w:color="auto"/>
                  </w:divBdr>
                </w:div>
                <w:div w:id="1375959351">
                  <w:marLeft w:val="0"/>
                  <w:marRight w:val="0"/>
                  <w:marTop w:val="0"/>
                  <w:marBottom w:val="0"/>
                  <w:divBdr>
                    <w:top w:val="none" w:sz="0" w:space="0" w:color="auto"/>
                    <w:left w:val="none" w:sz="0" w:space="0" w:color="auto"/>
                    <w:bottom w:val="none" w:sz="0" w:space="0" w:color="auto"/>
                    <w:right w:val="none" w:sz="0" w:space="0" w:color="auto"/>
                  </w:divBdr>
                </w:div>
                <w:div w:id="1557886978">
                  <w:marLeft w:val="0"/>
                  <w:marRight w:val="0"/>
                  <w:marTop w:val="0"/>
                  <w:marBottom w:val="0"/>
                  <w:divBdr>
                    <w:top w:val="none" w:sz="0" w:space="0" w:color="auto"/>
                    <w:left w:val="none" w:sz="0" w:space="0" w:color="auto"/>
                    <w:bottom w:val="none" w:sz="0" w:space="0" w:color="auto"/>
                    <w:right w:val="none" w:sz="0" w:space="0" w:color="auto"/>
                  </w:divBdr>
                </w:div>
                <w:div w:id="27339500">
                  <w:marLeft w:val="0"/>
                  <w:marRight w:val="0"/>
                  <w:marTop w:val="0"/>
                  <w:marBottom w:val="0"/>
                  <w:divBdr>
                    <w:top w:val="none" w:sz="0" w:space="0" w:color="auto"/>
                    <w:left w:val="none" w:sz="0" w:space="0" w:color="auto"/>
                    <w:bottom w:val="none" w:sz="0" w:space="0" w:color="auto"/>
                    <w:right w:val="none" w:sz="0" w:space="0" w:color="auto"/>
                  </w:divBdr>
                </w:div>
                <w:div w:id="850870908">
                  <w:marLeft w:val="0"/>
                  <w:marRight w:val="0"/>
                  <w:marTop w:val="0"/>
                  <w:marBottom w:val="0"/>
                  <w:divBdr>
                    <w:top w:val="none" w:sz="0" w:space="0" w:color="auto"/>
                    <w:left w:val="none" w:sz="0" w:space="0" w:color="auto"/>
                    <w:bottom w:val="none" w:sz="0" w:space="0" w:color="auto"/>
                    <w:right w:val="none" w:sz="0" w:space="0" w:color="auto"/>
                  </w:divBdr>
                </w:div>
                <w:div w:id="980620234">
                  <w:marLeft w:val="0"/>
                  <w:marRight w:val="0"/>
                  <w:marTop w:val="0"/>
                  <w:marBottom w:val="0"/>
                  <w:divBdr>
                    <w:top w:val="none" w:sz="0" w:space="0" w:color="auto"/>
                    <w:left w:val="none" w:sz="0" w:space="0" w:color="auto"/>
                    <w:bottom w:val="none" w:sz="0" w:space="0" w:color="auto"/>
                    <w:right w:val="none" w:sz="0" w:space="0" w:color="auto"/>
                  </w:divBdr>
                </w:div>
                <w:div w:id="1263413692">
                  <w:marLeft w:val="0"/>
                  <w:marRight w:val="0"/>
                  <w:marTop w:val="0"/>
                  <w:marBottom w:val="0"/>
                  <w:divBdr>
                    <w:top w:val="none" w:sz="0" w:space="0" w:color="auto"/>
                    <w:left w:val="none" w:sz="0" w:space="0" w:color="auto"/>
                    <w:bottom w:val="none" w:sz="0" w:space="0" w:color="auto"/>
                    <w:right w:val="none" w:sz="0" w:space="0" w:color="auto"/>
                  </w:divBdr>
                </w:div>
                <w:div w:id="577442783">
                  <w:marLeft w:val="0"/>
                  <w:marRight w:val="0"/>
                  <w:marTop w:val="0"/>
                  <w:marBottom w:val="0"/>
                  <w:divBdr>
                    <w:top w:val="none" w:sz="0" w:space="0" w:color="auto"/>
                    <w:left w:val="none" w:sz="0" w:space="0" w:color="auto"/>
                    <w:bottom w:val="none" w:sz="0" w:space="0" w:color="auto"/>
                    <w:right w:val="none" w:sz="0" w:space="0" w:color="auto"/>
                  </w:divBdr>
                </w:div>
                <w:div w:id="1736732509">
                  <w:marLeft w:val="0"/>
                  <w:marRight w:val="0"/>
                  <w:marTop w:val="0"/>
                  <w:marBottom w:val="0"/>
                  <w:divBdr>
                    <w:top w:val="none" w:sz="0" w:space="0" w:color="auto"/>
                    <w:left w:val="none" w:sz="0" w:space="0" w:color="auto"/>
                    <w:bottom w:val="none" w:sz="0" w:space="0" w:color="auto"/>
                    <w:right w:val="none" w:sz="0" w:space="0" w:color="auto"/>
                  </w:divBdr>
                </w:div>
                <w:div w:id="1912277885">
                  <w:marLeft w:val="0"/>
                  <w:marRight w:val="0"/>
                  <w:marTop w:val="0"/>
                  <w:marBottom w:val="0"/>
                  <w:divBdr>
                    <w:top w:val="none" w:sz="0" w:space="0" w:color="auto"/>
                    <w:left w:val="none" w:sz="0" w:space="0" w:color="auto"/>
                    <w:bottom w:val="none" w:sz="0" w:space="0" w:color="auto"/>
                    <w:right w:val="none" w:sz="0" w:space="0" w:color="auto"/>
                  </w:divBdr>
                </w:div>
                <w:div w:id="1269386061">
                  <w:marLeft w:val="0"/>
                  <w:marRight w:val="0"/>
                  <w:marTop w:val="0"/>
                  <w:marBottom w:val="0"/>
                  <w:divBdr>
                    <w:top w:val="none" w:sz="0" w:space="0" w:color="auto"/>
                    <w:left w:val="none" w:sz="0" w:space="0" w:color="auto"/>
                    <w:bottom w:val="none" w:sz="0" w:space="0" w:color="auto"/>
                    <w:right w:val="none" w:sz="0" w:space="0" w:color="auto"/>
                  </w:divBdr>
                </w:div>
                <w:div w:id="1704985815">
                  <w:marLeft w:val="0"/>
                  <w:marRight w:val="0"/>
                  <w:marTop w:val="0"/>
                  <w:marBottom w:val="0"/>
                  <w:divBdr>
                    <w:top w:val="none" w:sz="0" w:space="0" w:color="auto"/>
                    <w:left w:val="none" w:sz="0" w:space="0" w:color="auto"/>
                    <w:bottom w:val="none" w:sz="0" w:space="0" w:color="auto"/>
                    <w:right w:val="none" w:sz="0" w:space="0" w:color="auto"/>
                  </w:divBdr>
                </w:div>
                <w:div w:id="637488817">
                  <w:marLeft w:val="0"/>
                  <w:marRight w:val="0"/>
                  <w:marTop w:val="0"/>
                  <w:marBottom w:val="0"/>
                  <w:divBdr>
                    <w:top w:val="none" w:sz="0" w:space="0" w:color="auto"/>
                    <w:left w:val="none" w:sz="0" w:space="0" w:color="auto"/>
                    <w:bottom w:val="none" w:sz="0" w:space="0" w:color="auto"/>
                    <w:right w:val="none" w:sz="0" w:space="0" w:color="auto"/>
                  </w:divBdr>
                </w:div>
                <w:div w:id="1871722067">
                  <w:marLeft w:val="0"/>
                  <w:marRight w:val="0"/>
                  <w:marTop w:val="0"/>
                  <w:marBottom w:val="0"/>
                  <w:divBdr>
                    <w:top w:val="none" w:sz="0" w:space="0" w:color="auto"/>
                    <w:left w:val="none" w:sz="0" w:space="0" w:color="auto"/>
                    <w:bottom w:val="none" w:sz="0" w:space="0" w:color="auto"/>
                    <w:right w:val="none" w:sz="0" w:space="0" w:color="auto"/>
                  </w:divBdr>
                </w:div>
                <w:div w:id="954944181">
                  <w:marLeft w:val="0"/>
                  <w:marRight w:val="0"/>
                  <w:marTop w:val="0"/>
                  <w:marBottom w:val="0"/>
                  <w:divBdr>
                    <w:top w:val="none" w:sz="0" w:space="0" w:color="auto"/>
                    <w:left w:val="none" w:sz="0" w:space="0" w:color="auto"/>
                    <w:bottom w:val="none" w:sz="0" w:space="0" w:color="auto"/>
                    <w:right w:val="none" w:sz="0" w:space="0" w:color="auto"/>
                  </w:divBdr>
                </w:div>
                <w:div w:id="792869516">
                  <w:marLeft w:val="0"/>
                  <w:marRight w:val="0"/>
                  <w:marTop w:val="0"/>
                  <w:marBottom w:val="0"/>
                  <w:divBdr>
                    <w:top w:val="none" w:sz="0" w:space="0" w:color="auto"/>
                    <w:left w:val="none" w:sz="0" w:space="0" w:color="auto"/>
                    <w:bottom w:val="none" w:sz="0" w:space="0" w:color="auto"/>
                    <w:right w:val="none" w:sz="0" w:space="0" w:color="auto"/>
                  </w:divBdr>
                </w:div>
                <w:div w:id="629701301">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1069380425">
                  <w:marLeft w:val="0"/>
                  <w:marRight w:val="0"/>
                  <w:marTop w:val="0"/>
                  <w:marBottom w:val="0"/>
                  <w:divBdr>
                    <w:top w:val="none" w:sz="0" w:space="0" w:color="auto"/>
                    <w:left w:val="none" w:sz="0" w:space="0" w:color="auto"/>
                    <w:bottom w:val="none" w:sz="0" w:space="0" w:color="auto"/>
                    <w:right w:val="none" w:sz="0" w:space="0" w:color="auto"/>
                  </w:divBdr>
                </w:div>
                <w:div w:id="1532375326">
                  <w:marLeft w:val="0"/>
                  <w:marRight w:val="0"/>
                  <w:marTop w:val="0"/>
                  <w:marBottom w:val="0"/>
                  <w:divBdr>
                    <w:top w:val="none" w:sz="0" w:space="0" w:color="auto"/>
                    <w:left w:val="none" w:sz="0" w:space="0" w:color="auto"/>
                    <w:bottom w:val="none" w:sz="0" w:space="0" w:color="auto"/>
                    <w:right w:val="none" w:sz="0" w:space="0" w:color="auto"/>
                  </w:divBdr>
                </w:div>
                <w:div w:id="1722752255">
                  <w:marLeft w:val="0"/>
                  <w:marRight w:val="0"/>
                  <w:marTop w:val="0"/>
                  <w:marBottom w:val="0"/>
                  <w:divBdr>
                    <w:top w:val="none" w:sz="0" w:space="0" w:color="auto"/>
                    <w:left w:val="none" w:sz="0" w:space="0" w:color="auto"/>
                    <w:bottom w:val="none" w:sz="0" w:space="0" w:color="auto"/>
                    <w:right w:val="none" w:sz="0" w:space="0" w:color="auto"/>
                  </w:divBdr>
                </w:div>
                <w:div w:id="2095323358">
                  <w:marLeft w:val="0"/>
                  <w:marRight w:val="0"/>
                  <w:marTop w:val="0"/>
                  <w:marBottom w:val="0"/>
                  <w:divBdr>
                    <w:top w:val="none" w:sz="0" w:space="0" w:color="auto"/>
                    <w:left w:val="none" w:sz="0" w:space="0" w:color="auto"/>
                    <w:bottom w:val="none" w:sz="0" w:space="0" w:color="auto"/>
                    <w:right w:val="none" w:sz="0" w:space="0" w:color="auto"/>
                  </w:divBdr>
                </w:div>
                <w:div w:id="331376036">
                  <w:marLeft w:val="0"/>
                  <w:marRight w:val="0"/>
                  <w:marTop w:val="0"/>
                  <w:marBottom w:val="0"/>
                  <w:divBdr>
                    <w:top w:val="none" w:sz="0" w:space="0" w:color="auto"/>
                    <w:left w:val="none" w:sz="0" w:space="0" w:color="auto"/>
                    <w:bottom w:val="none" w:sz="0" w:space="0" w:color="auto"/>
                    <w:right w:val="none" w:sz="0" w:space="0" w:color="auto"/>
                  </w:divBdr>
                </w:div>
                <w:div w:id="1766262617">
                  <w:marLeft w:val="0"/>
                  <w:marRight w:val="0"/>
                  <w:marTop w:val="0"/>
                  <w:marBottom w:val="0"/>
                  <w:divBdr>
                    <w:top w:val="none" w:sz="0" w:space="0" w:color="auto"/>
                    <w:left w:val="none" w:sz="0" w:space="0" w:color="auto"/>
                    <w:bottom w:val="none" w:sz="0" w:space="0" w:color="auto"/>
                    <w:right w:val="none" w:sz="0" w:space="0" w:color="auto"/>
                  </w:divBdr>
                </w:div>
                <w:div w:id="1801724845">
                  <w:marLeft w:val="0"/>
                  <w:marRight w:val="0"/>
                  <w:marTop w:val="0"/>
                  <w:marBottom w:val="0"/>
                  <w:divBdr>
                    <w:top w:val="none" w:sz="0" w:space="0" w:color="auto"/>
                    <w:left w:val="none" w:sz="0" w:space="0" w:color="auto"/>
                    <w:bottom w:val="none" w:sz="0" w:space="0" w:color="auto"/>
                    <w:right w:val="none" w:sz="0" w:space="0" w:color="auto"/>
                  </w:divBdr>
                </w:div>
                <w:div w:id="1154682252">
                  <w:marLeft w:val="0"/>
                  <w:marRight w:val="0"/>
                  <w:marTop w:val="0"/>
                  <w:marBottom w:val="0"/>
                  <w:divBdr>
                    <w:top w:val="none" w:sz="0" w:space="0" w:color="auto"/>
                    <w:left w:val="none" w:sz="0" w:space="0" w:color="auto"/>
                    <w:bottom w:val="none" w:sz="0" w:space="0" w:color="auto"/>
                    <w:right w:val="none" w:sz="0" w:space="0" w:color="auto"/>
                  </w:divBdr>
                </w:div>
                <w:div w:id="1224294707">
                  <w:marLeft w:val="0"/>
                  <w:marRight w:val="0"/>
                  <w:marTop w:val="0"/>
                  <w:marBottom w:val="0"/>
                  <w:divBdr>
                    <w:top w:val="none" w:sz="0" w:space="0" w:color="auto"/>
                    <w:left w:val="none" w:sz="0" w:space="0" w:color="auto"/>
                    <w:bottom w:val="none" w:sz="0" w:space="0" w:color="auto"/>
                    <w:right w:val="none" w:sz="0" w:space="0" w:color="auto"/>
                  </w:divBdr>
                </w:div>
                <w:div w:id="1437365658">
                  <w:marLeft w:val="0"/>
                  <w:marRight w:val="0"/>
                  <w:marTop w:val="0"/>
                  <w:marBottom w:val="0"/>
                  <w:divBdr>
                    <w:top w:val="none" w:sz="0" w:space="0" w:color="auto"/>
                    <w:left w:val="none" w:sz="0" w:space="0" w:color="auto"/>
                    <w:bottom w:val="none" w:sz="0" w:space="0" w:color="auto"/>
                    <w:right w:val="none" w:sz="0" w:space="0" w:color="auto"/>
                  </w:divBdr>
                </w:div>
                <w:div w:id="1046566542">
                  <w:marLeft w:val="0"/>
                  <w:marRight w:val="0"/>
                  <w:marTop w:val="0"/>
                  <w:marBottom w:val="0"/>
                  <w:divBdr>
                    <w:top w:val="none" w:sz="0" w:space="0" w:color="auto"/>
                    <w:left w:val="none" w:sz="0" w:space="0" w:color="auto"/>
                    <w:bottom w:val="none" w:sz="0" w:space="0" w:color="auto"/>
                    <w:right w:val="none" w:sz="0" w:space="0" w:color="auto"/>
                  </w:divBdr>
                </w:div>
                <w:div w:id="391080851">
                  <w:marLeft w:val="0"/>
                  <w:marRight w:val="0"/>
                  <w:marTop w:val="0"/>
                  <w:marBottom w:val="0"/>
                  <w:divBdr>
                    <w:top w:val="none" w:sz="0" w:space="0" w:color="auto"/>
                    <w:left w:val="none" w:sz="0" w:space="0" w:color="auto"/>
                    <w:bottom w:val="none" w:sz="0" w:space="0" w:color="auto"/>
                    <w:right w:val="none" w:sz="0" w:space="0" w:color="auto"/>
                  </w:divBdr>
                </w:div>
                <w:div w:id="203180052">
                  <w:marLeft w:val="0"/>
                  <w:marRight w:val="0"/>
                  <w:marTop w:val="0"/>
                  <w:marBottom w:val="0"/>
                  <w:divBdr>
                    <w:top w:val="none" w:sz="0" w:space="0" w:color="auto"/>
                    <w:left w:val="none" w:sz="0" w:space="0" w:color="auto"/>
                    <w:bottom w:val="none" w:sz="0" w:space="0" w:color="auto"/>
                    <w:right w:val="none" w:sz="0" w:space="0" w:color="auto"/>
                  </w:divBdr>
                </w:div>
                <w:div w:id="1006403060">
                  <w:marLeft w:val="0"/>
                  <w:marRight w:val="0"/>
                  <w:marTop w:val="0"/>
                  <w:marBottom w:val="0"/>
                  <w:divBdr>
                    <w:top w:val="none" w:sz="0" w:space="0" w:color="auto"/>
                    <w:left w:val="none" w:sz="0" w:space="0" w:color="auto"/>
                    <w:bottom w:val="none" w:sz="0" w:space="0" w:color="auto"/>
                    <w:right w:val="none" w:sz="0" w:space="0" w:color="auto"/>
                  </w:divBdr>
                </w:div>
                <w:div w:id="926766475">
                  <w:marLeft w:val="0"/>
                  <w:marRight w:val="0"/>
                  <w:marTop w:val="0"/>
                  <w:marBottom w:val="0"/>
                  <w:divBdr>
                    <w:top w:val="none" w:sz="0" w:space="0" w:color="auto"/>
                    <w:left w:val="none" w:sz="0" w:space="0" w:color="auto"/>
                    <w:bottom w:val="none" w:sz="0" w:space="0" w:color="auto"/>
                    <w:right w:val="none" w:sz="0" w:space="0" w:color="auto"/>
                  </w:divBdr>
                </w:div>
                <w:div w:id="1387069695">
                  <w:marLeft w:val="0"/>
                  <w:marRight w:val="0"/>
                  <w:marTop w:val="0"/>
                  <w:marBottom w:val="0"/>
                  <w:divBdr>
                    <w:top w:val="none" w:sz="0" w:space="0" w:color="auto"/>
                    <w:left w:val="none" w:sz="0" w:space="0" w:color="auto"/>
                    <w:bottom w:val="none" w:sz="0" w:space="0" w:color="auto"/>
                    <w:right w:val="none" w:sz="0" w:space="0" w:color="auto"/>
                  </w:divBdr>
                </w:div>
                <w:div w:id="1339163784">
                  <w:marLeft w:val="0"/>
                  <w:marRight w:val="0"/>
                  <w:marTop w:val="0"/>
                  <w:marBottom w:val="0"/>
                  <w:divBdr>
                    <w:top w:val="none" w:sz="0" w:space="0" w:color="auto"/>
                    <w:left w:val="none" w:sz="0" w:space="0" w:color="auto"/>
                    <w:bottom w:val="none" w:sz="0" w:space="0" w:color="auto"/>
                    <w:right w:val="none" w:sz="0" w:space="0" w:color="auto"/>
                  </w:divBdr>
                </w:div>
                <w:div w:id="1703632140">
                  <w:marLeft w:val="0"/>
                  <w:marRight w:val="0"/>
                  <w:marTop w:val="0"/>
                  <w:marBottom w:val="0"/>
                  <w:divBdr>
                    <w:top w:val="none" w:sz="0" w:space="0" w:color="auto"/>
                    <w:left w:val="none" w:sz="0" w:space="0" w:color="auto"/>
                    <w:bottom w:val="none" w:sz="0" w:space="0" w:color="auto"/>
                    <w:right w:val="none" w:sz="0" w:space="0" w:color="auto"/>
                  </w:divBdr>
                </w:div>
                <w:div w:id="697509706">
                  <w:marLeft w:val="0"/>
                  <w:marRight w:val="0"/>
                  <w:marTop w:val="0"/>
                  <w:marBottom w:val="0"/>
                  <w:divBdr>
                    <w:top w:val="none" w:sz="0" w:space="0" w:color="auto"/>
                    <w:left w:val="none" w:sz="0" w:space="0" w:color="auto"/>
                    <w:bottom w:val="none" w:sz="0" w:space="0" w:color="auto"/>
                    <w:right w:val="none" w:sz="0" w:space="0" w:color="auto"/>
                  </w:divBdr>
                </w:div>
                <w:div w:id="1509170650">
                  <w:marLeft w:val="0"/>
                  <w:marRight w:val="0"/>
                  <w:marTop w:val="0"/>
                  <w:marBottom w:val="0"/>
                  <w:divBdr>
                    <w:top w:val="none" w:sz="0" w:space="0" w:color="auto"/>
                    <w:left w:val="none" w:sz="0" w:space="0" w:color="auto"/>
                    <w:bottom w:val="none" w:sz="0" w:space="0" w:color="auto"/>
                    <w:right w:val="none" w:sz="0" w:space="0" w:color="auto"/>
                  </w:divBdr>
                </w:div>
                <w:div w:id="837427075">
                  <w:marLeft w:val="0"/>
                  <w:marRight w:val="0"/>
                  <w:marTop w:val="0"/>
                  <w:marBottom w:val="0"/>
                  <w:divBdr>
                    <w:top w:val="none" w:sz="0" w:space="0" w:color="auto"/>
                    <w:left w:val="none" w:sz="0" w:space="0" w:color="auto"/>
                    <w:bottom w:val="none" w:sz="0" w:space="0" w:color="auto"/>
                    <w:right w:val="none" w:sz="0" w:space="0" w:color="auto"/>
                  </w:divBdr>
                </w:div>
                <w:div w:id="78714819">
                  <w:marLeft w:val="0"/>
                  <w:marRight w:val="0"/>
                  <w:marTop w:val="0"/>
                  <w:marBottom w:val="0"/>
                  <w:divBdr>
                    <w:top w:val="none" w:sz="0" w:space="0" w:color="auto"/>
                    <w:left w:val="none" w:sz="0" w:space="0" w:color="auto"/>
                    <w:bottom w:val="none" w:sz="0" w:space="0" w:color="auto"/>
                    <w:right w:val="none" w:sz="0" w:space="0" w:color="auto"/>
                  </w:divBdr>
                </w:div>
                <w:div w:id="331378411">
                  <w:marLeft w:val="0"/>
                  <w:marRight w:val="0"/>
                  <w:marTop w:val="0"/>
                  <w:marBottom w:val="0"/>
                  <w:divBdr>
                    <w:top w:val="none" w:sz="0" w:space="0" w:color="auto"/>
                    <w:left w:val="none" w:sz="0" w:space="0" w:color="auto"/>
                    <w:bottom w:val="none" w:sz="0" w:space="0" w:color="auto"/>
                    <w:right w:val="none" w:sz="0" w:space="0" w:color="auto"/>
                  </w:divBdr>
                </w:div>
                <w:div w:id="1419904361">
                  <w:marLeft w:val="0"/>
                  <w:marRight w:val="0"/>
                  <w:marTop w:val="0"/>
                  <w:marBottom w:val="0"/>
                  <w:divBdr>
                    <w:top w:val="none" w:sz="0" w:space="0" w:color="auto"/>
                    <w:left w:val="none" w:sz="0" w:space="0" w:color="auto"/>
                    <w:bottom w:val="none" w:sz="0" w:space="0" w:color="auto"/>
                    <w:right w:val="none" w:sz="0" w:space="0" w:color="auto"/>
                  </w:divBdr>
                </w:div>
                <w:div w:id="503323558">
                  <w:marLeft w:val="0"/>
                  <w:marRight w:val="0"/>
                  <w:marTop w:val="0"/>
                  <w:marBottom w:val="0"/>
                  <w:divBdr>
                    <w:top w:val="none" w:sz="0" w:space="0" w:color="auto"/>
                    <w:left w:val="none" w:sz="0" w:space="0" w:color="auto"/>
                    <w:bottom w:val="none" w:sz="0" w:space="0" w:color="auto"/>
                    <w:right w:val="none" w:sz="0" w:space="0" w:color="auto"/>
                  </w:divBdr>
                </w:div>
                <w:div w:id="854266886">
                  <w:marLeft w:val="0"/>
                  <w:marRight w:val="0"/>
                  <w:marTop w:val="0"/>
                  <w:marBottom w:val="0"/>
                  <w:divBdr>
                    <w:top w:val="none" w:sz="0" w:space="0" w:color="auto"/>
                    <w:left w:val="none" w:sz="0" w:space="0" w:color="auto"/>
                    <w:bottom w:val="none" w:sz="0" w:space="0" w:color="auto"/>
                    <w:right w:val="none" w:sz="0" w:space="0" w:color="auto"/>
                  </w:divBdr>
                </w:div>
                <w:div w:id="773986044">
                  <w:marLeft w:val="0"/>
                  <w:marRight w:val="0"/>
                  <w:marTop w:val="0"/>
                  <w:marBottom w:val="0"/>
                  <w:divBdr>
                    <w:top w:val="none" w:sz="0" w:space="0" w:color="auto"/>
                    <w:left w:val="none" w:sz="0" w:space="0" w:color="auto"/>
                    <w:bottom w:val="none" w:sz="0" w:space="0" w:color="auto"/>
                    <w:right w:val="none" w:sz="0" w:space="0" w:color="auto"/>
                  </w:divBdr>
                </w:div>
                <w:div w:id="1551837982">
                  <w:marLeft w:val="0"/>
                  <w:marRight w:val="0"/>
                  <w:marTop w:val="0"/>
                  <w:marBottom w:val="0"/>
                  <w:divBdr>
                    <w:top w:val="none" w:sz="0" w:space="0" w:color="auto"/>
                    <w:left w:val="none" w:sz="0" w:space="0" w:color="auto"/>
                    <w:bottom w:val="none" w:sz="0" w:space="0" w:color="auto"/>
                    <w:right w:val="none" w:sz="0" w:space="0" w:color="auto"/>
                  </w:divBdr>
                </w:div>
                <w:div w:id="702634815">
                  <w:marLeft w:val="0"/>
                  <w:marRight w:val="0"/>
                  <w:marTop w:val="0"/>
                  <w:marBottom w:val="0"/>
                  <w:divBdr>
                    <w:top w:val="none" w:sz="0" w:space="0" w:color="auto"/>
                    <w:left w:val="none" w:sz="0" w:space="0" w:color="auto"/>
                    <w:bottom w:val="none" w:sz="0" w:space="0" w:color="auto"/>
                    <w:right w:val="none" w:sz="0" w:space="0" w:color="auto"/>
                  </w:divBdr>
                </w:div>
                <w:div w:id="472872566">
                  <w:marLeft w:val="0"/>
                  <w:marRight w:val="0"/>
                  <w:marTop w:val="0"/>
                  <w:marBottom w:val="0"/>
                  <w:divBdr>
                    <w:top w:val="none" w:sz="0" w:space="0" w:color="auto"/>
                    <w:left w:val="none" w:sz="0" w:space="0" w:color="auto"/>
                    <w:bottom w:val="none" w:sz="0" w:space="0" w:color="auto"/>
                    <w:right w:val="none" w:sz="0" w:space="0" w:color="auto"/>
                  </w:divBdr>
                </w:div>
                <w:div w:id="837384018">
                  <w:marLeft w:val="0"/>
                  <w:marRight w:val="0"/>
                  <w:marTop w:val="0"/>
                  <w:marBottom w:val="0"/>
                  <w:divBdr>
                    <w:top w:val="none" w:sz="0" w:space="0" w:color="auto"/>
                    <w:left w:val="none" w:sz="0" w:space="0" w:color="auto"/>
                    <w:bottom w:val="none" w:sz="0" w:space="0" w:color="auto"/>
                    <w:right w:val="none" w:sz="0" w:space="0" w:color="auto"/>
                  </w:divBdr>
                </w:div>
                <w:div w:id="8524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133">
          <w:marLeft w:val="0"/>
          <w:marRight w:val="0"/>
          <w:marTop w:val="0"/>
          <w:marBottom w:val="120"/>
          <w:divBdr>
            <w:top w:val="none" w:sz="0" w:space="0" w:color="auto"/>
            <w:left w:val="none" w:sz="0" w:space="0" w:color="auto"/>
            <w:bottom w:val="none" w:sz="0" w:space="0" w:color="auto"/>
            <w:right w:val="none" w:sz="0" w:space="0" w:color="auto"/>
          </w:divBdr>
          <w:divsChild>
            <w:div w:id="1519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5963">
      <w:bodyDiv w:val="1"/>
      <w:marLeft w:val="0"/>
      <w:marRight w:val="0"/>
      <w:marTop w:val="0"/>
      <w:marBottom w:val="0"/>
      <w:divBdr>
        <w:top w:val="none" w:sz="0" w:space="0" w:color="auto"/>
        <w:left w:val="none" w:sz="0" w:space="0" w:color="auto"/>
        <w:bottom w:val="none" w:sz="0" w:space="0" w:color="auto"/>
        <w:right w:val="none" w:sz="0" w:space="0" w:color="auto"/>
      </w:divBdr>
      <w:divsChild>
        <w:div w:id="541096706">
          <w:marLeft w:val="547"/>
          <w:marRight w:val="0"/>
          <w:marTop w:val="0"/>
          <w:marBottom w:val="0"/>
          <w:divBdr>
            <w:top w:val="none" w:sz="0" w:space="0" w:color="auto"/>
            <w:left w:val="none" w:sz="0" w:space="0" w:color="auto"/>
            <w:bottom w:val="none" w:sz="0" w:space="0" w:color="auto"/>
            <w:right w:val="none" w:sz="0" w:space="0" w:color="auto"/>
          </w:divBdr>
        </w:div>
      </w:divsChild>
    </w:div>
    <w:div w:id="584341395">
      <w:bodyDiv w:val="1"/>
      <w:marLeft w:val="0"/>
      <w:marRight w:val="0"/>
      <w:marTop w:val="0"/>
      <w:marBottom w:val="0"/>
      <w:divBdr>
        <w:top w:val="none" w:sz="0" w:space="0" w:color="auto"/>
        <w:left w:val="none" w:sz="0" w:space="0" w:color="auto"/>
        <w:bottom w:val="none" w:sz="0" w:space="0" w:color="auto"/>
        <w:right w:val="none" w:sz="0" w:space="0" w:color="auto"/>
      </w:divBdr>
    </w:div>
    <w:div w:id="1665552871">
      <w:bodyDiv w:val="1"/>
      <w:marLeft w:val="0"/>
      <w:marRight w:val="0"/>
      <w:marTop w:val="0"/>
      <w:marBottom w:val="0"/>
      <w:divBdr>
        <w:top w:val="none" w:sz="0" w:space="0" w:color="auto"/>
        <w:left w:val="none" w:sz="0" w:space="0" w:color="auto"/>
        <w:bottom w:val="none" w:sz="0" w:space="0" w:color="auto"/>
        <w:right w:val="none" w:sz="0" w:space="0" w:color="auto"/>
      </w:divBdr>
      <w:divsChild>
        <w:div w:id="1719670377">
          <w:marLeft w:val="0"/>
          <w:marRight w:val="0"/>
          <w:marTop w:val="0"/>
          <w:marBottom w:val="120"/>
          <w:divBdr>
            <w:top w:val="none" w:sz="0" w:space="0" w:color="auto"/>
            <w:left w:val="none" w:sz="0" w:space="0" w:color="auto"/>
            <w:bottom w:val="none" w:sz="0" w:space="0" w:color="auto"/>
            <w:right w:val="none" w:sz="0" w:space="0" w:color="auto"/>
          </w:divBdr>
          <w:divsChild>
            <w:div w:id="123280802">
              <w:marLeft w:val="0"/>
              <w:marRight w:val="0"/>
              <w:marTop w:val="0"/>
              <w:marBottom w:val="0"/>
              <w:divBdr>
                <w:top w:val="none" w:sz="0" w:space="0" w:color="auto"/>
                <w:left w:val="none" w:sz="0" w:space="0" w:color="auto"/>
                <w:bottom w:val="none" w:sz="0" w:space="0" w:color="auto"/>
                <w:right w:val="none" w:sz="0" w:space="0" w:color="auto"/>
              </w:divBdr>
              <w:divsChild>
                <w:div w:id="1569611795">
                  <w:marLeft w:val="0"/>
                  <w:marRight w:val="0"/>
                  <w:marTop w:val="0"/>
                  <w:marBottom w:val="0"/>
                  <w:divBdr>
                    <w:top w:val="none" w:sz="0" w:space="0" w:color="auto"/>
                    <w:left w:val="none" w:sz="0" w:space="0" w:color="auto"/>
                    <w:bottom w:val="none" w:sz="0" w:space="0" w:color="auto"/>
                    <w:right w:val="none" w:sz="0" w:space="0" w:color="auto"/>
                  </w:divBdr>
                </w:div>
                <w:div w:id="1716126743">
                  <w:marLeft w:val="0"/>
                  <w:marRight w:val="0"/>
                  <w:marTop w:val="0"/>
                  <w:marBottom w:val="0"/>
                  <w:divBdr>
                    <w:top w:val="none" w:sz="0" w:space="0" w:color="auto"/>
                    <w:left w:val="none" w:sz="0" w:space="0" w:color="auto"/>
                    <w:bottom w:val="none" w:sz="0" w:space="0" w:color="auto"/>
                    <w:right w:val="none" w:sz="0" w:space="0" w:color="auto"/>
                  </w:divBdr>
                </w:div>
                <w:div w:id="1591505546">
                  <w:marLeft w:val="0"/>
                  <w:marRight w:val="0"/>
                  <w:marTop w:val="0"/>
                  <w:marBottom w:val="0"/>
                  <w:divBdr>
                    <w:top w:val="none" w:sz="0" w:space="0" w:color="auto"/>
                    <w:left w:val="none" w:sz="0" w:space="0" w:color="auto"/>
                    <w:bottom w:val="none" w:sz="0" w:space="0" w:color="auto"/>
                    <w:right w:val="none" w:sz="0" w:space="0" w:color="auto"/>
                  </w:divBdr>
                </w:div>
                <w:div w:id="1405956177">
                  <w:marLeft w:val="0"/>
                  <w:marRight w:val="0"/>
                  <w:marTop w:val="0"/>
                  <w:marBottom w:val="0"/>
                  <w:divBdr>
                    <w:top w:val="none" w:sz="0" w:space="0" w:color="auto"/>
                    <w:left w:val="none" w:sz="0" w:space="0" w:color="auto"/>
                    <w:bottom w:val="none" w:sz="0" w:space="0" w:color="auto"/>
                    <w:right w:val="none" w:sz="0" w:space="0" w:color="auto"/>
                  </w:divBdr>
                </w:div>
                <w:div w:id="784081057">
                  <w:marLeft w:val="0"/>
                  <w:marRight w:val="0"/>
                  <w:marTop w:val="0"/>
                  <w:marBottom w:val="0"/>
                  <w:divBdr>
                    <w:top w:val="none" w:sz="0" w:space="0" w:color="auto"/>
                    <w:left w:val="none" w:sz="0" w:space="0" w:color="auto"/>
                    <w:bottom w:val="none" w:sz="0" w:space="0" w:color="auto"/>
                    <w:right w:val="none" w:sz="0" w:space="0" w:color="auto"/>
                  </w:divBdr>
                </w:div>
                <w:div w:id="1365063269">
                  <w:marLeft w:val="0"/>
                  <w:marRight w:val="0"/>
                  <w:marTop w:val="0"/>
                  <w:marBottom w:val="0"/>
                  <w:divBdr>
                    <w:top w:val="none" w:sz="0" w:space="0" w:color="auto"/>
                    <w:left w:val="none" w:sz="0" w:space="0" w:color="auto"/>
                    <w:bottom w:val="none" w:sz="0" w:space="0" w:color="auto"/>
                    <w:right w:val="none" w:sz="0" w:space="0" w:color="auto"/>
                  </w:divBdr>
                </w:div>
                <w:div w:id="1790782969">
                  <w:marLeft w:val="0"/>
                  <w:marRight w:val="0"/>
                  <w:marTop w:val="0"/>
                  <w:marBottom w:val="0"/>
                  <w:divBdr>
                    <w:top w:val="none" w:sz="0" w:space="0" w:color="auto"/>
                    <w:left w:val="none" w:sz="0" w:space="0" w:color="auto"/>
                    <w:bottom w:val="none" w:sz="0" w:space="0" w:color="auto"/>
                    <w:right w:val="none" w:sz="0" w:space="0" w:color="auto"/>
                  </w:divBdr>
                </w:div>
                <w:div w:id="1046828766">
                  <w:marLeft w:val="0"/>
                  <w:marRight w:val="0"/>
                  <w:marTop w:val="0"/>
                  <w:marBottom w:val="0"/>
                  <w:divBdr>
                    <w:top w:val="none" w:sz="0" w:space="0" w:color="auto"/>
                    <w:left w:val="none" w:sz="0" w:space="0" w:color="auto"/>
                    <w:bottom w:val="none" w:sz="0" w:space="0" w:color="auto"/>
                    <w:right w:val="none" w:sz="0" w:space="0" w:color="auto"/>
                  </w:divBdr>
                </w:div>
                <w:div w:id="376049023">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170805167">
                  <w:marLeft w:val="0"/>
                  <w:marRight w:val="0"/>
                  <w:marTop w:val="0"/>
                  <w:marBottom w:val="0"/>
                  <w:divBdr>
                    <w:top w:val="none" w:sz="0" w:space="0" w:color="auto"/>
                    <w:left w:val="none" w:sz="0" w:space="0" w:color="auto"/>
                    <w:bottom w:val="none" w:sz="0" w:space="0" w:color="auto"/>
                    <w:right w:val="none" w:sz="0" w:space="0" w:color="auto"/>
                  </w:divBdr>
                </w:div>
                <w:div w:id="864443720">
                  <w:marLeft w:val="0"/>
                  <w:marRight w:val="0"/>
                  <w:marTop w:val="0"/>
                  <w:marBottom w:val="0"/>
                  <w:divBdr>
                    <w:top w:val="none" w:sz="0" w:space="0" w:color="auto"/>
                    <w:left w:val="none" w:sz="0" w:space="0" w:color="auto"/>
                    <w:bottom w:val="none" w:sz="0" w:space="0" w:color="auto"/>
                    <w:right w:val="none" w:sz="0" w:space="0" w:color="auto"/>
                  </w:divBdr>
                </w:div>
                <w:div w:id="1118374107">
                  <w:marLeft w:val="0"/>
                  <w:marRight w:val="0"/>
                  <w:marTop w:val="0"/>
                  <w:marBottom w:val="0"/>
                  <w:divBdr>
                    <w:top w:val="none" w:sz="0" w:space="0" w:color="auto"/>
                    <w:left w:val="none" w:sz="0" w:space="0" w:color="auto"/>
                    <w:bottom w:val="none" w:sz="0" w:space="0" w:color="auto"/>
                    <w:right w:val="none" w:sz="0" w:space="0" w:color="auto"/>
                  </w:divBdr>
                </w:div>
                <w:div w:id="1077284204">
                  <w:marLeft w:val="0"/>
                  <w:marRight w:val="0"/>
                  <w:marTop w:val="0"/>
                  <w:marBottom w:val="0"/>
                  <w:divBdr>
                    <w:top w:val="none" w:sz="0" w:space="0" w:color="auto"/>
                    <w:left w:val="none" w:sz="0" w:space="0" w:color="auto"/>
                    <w:bottom w:val="none" w:sz="0" w:space="0" w:color="auto"/>
                    <w:right w:val="none" w:sz="0" w:space="0" w:color="auto"/>
                  </w:divBdr>
                </w:div>
                <w:div w:id="11155175">
                  <w:marLeft w:val="0"/>
                  <w:marRight w:val="0"/>
                  <w:marTop w:val="0"/>
                  <w:marBottom w:val="0"/>
                  <w:divBdr>
                    <w:top w:val="none" w:sz="0" w:space="0" w:color="auto"/>
                    <w:left w:val="none" w:sz="0" w:space="0" w:color="auto"/>
                    <w:bottom w:val="none" w:sz="0" w:space="0" w:color="auto"/>
                    <w:right w:val="none" w:sz="0" w:space="0" w:color="auto"/>
                  </w:divBdr>
                </w:div>
                <w:div w:id="1682203631">
                  <w:marLeft w:val="0"/>
                  <w:marRight w:val="0"/>
                  <w:marTop w:val="0"/>
                  <w:marBottom w:val="0"/>
                  <w:divBdr>
                    <w:top w:val="none" w:sz="0" w:space="0" w:color="auto"/>
                    <w:left w:val="none" w:sz="0" w:space="0" w:color="auto"/>
                    <w:bottom w:val="none" w:sz="0" w:space="0" w:color="auto"/>
                    <w:right w:val="none" w:sz="0" w:space="0" w:color="auto"/>
                  </w:divBdr>
                </w:div>
                <w:div w:id="1772779901">
                  <w:marLeft w:val="0"/>
                  <w:marRight w:val="0"/>
                  <w:marTop w:val="0"/>
                  <w:marBottom w:val="0"/>
                  <w:divBdr>
                    <w:top w:val="none" w:sz="0" w:space="0" w:color="auto"/>
                    <w:left w:val="none" w:sz="0" w:space="0" w:color="auto"/>
                    <w:bottom w:val="none" w:sz="0" w:space="0" w:color="auto"/>
                    <w:right w:val="none" w:sz="0" w:space="0" w:color="auto"/>
                  </w:divBdr>
                </w:div>
                <w:div w:id="1245413210">
                  <w:marLeft w:val="0"/>
                  <w:marRight w:val="0"/>
                  <w:marTop w:val="0"/>
                  <w:marBottom w:val="0"/>
                  <w:divBdr>
                    <w:top w:val="none" w:sz="0" w:space="0" w:color="auto"/>
                    <w:left w:val="none" w:sz="0" w:space="0" w:color="auto"/>
                    <w:bottom w:val="none" w:sz="0" w:space="0" w:color="auto"/>
                    <w:right w:val="none" w:sz="0" w:space="0" w:color="auto"/>
                  </w:divBdr>
                </w:div>
                <w:div w:id="1064790387">
                  <w:marLeft w:val="0"/>
                  <w:marRight w:val="0"/>
                  <w:marTop w:val="0"/>
                  <w:marBottom w:val="0"/>
                  <w:divBdr>
                    <w:top w:val="none" w:sz="0" w:space="0" w:color="auto"/>
                    <w:left w:val="none" w:sz="0" w:space="0" w:color="auto"/>
                    <w:bottom w:val="none" w:sz="0" w:space="0" w:color="auto"/>
                    <w:right w:val="none" w:sz="0" w:space="0" w:color="auto"/>
                  </w:divBdr>
                </w:div>
                <w:div w:id="244149998">
                  <w:marLeft w:val="0"/>
                  <w:marRight w:val="0"/>
                  <w:marTop w:val="0"/>
                  <w:marBottom w:val="0"/>
                  <w:divBdr>
                    <w:top w:val="none" w:sz="0" w:space="0" w:color="auto"/>
                    <w:left w:val="none" w:sz="0" w:space="0" w:color="auto"/>
                    <w:bottom w:val="none" w:sz="0" w:space="0" w:color="auto"/>
                    <w:right w:val="none" w:sz="0" w:space="0" w:color="auto"/>
                  </w:divBdr>
                </w:div>
                <w:div w:id="1161236822">
                  <w:marLeft w:val="0"/>
                  <w:marRight w:val="0"/>
                  <w:marTop w:val="0"/>
                  <w:marBottom w:val="0"/>
                  <w:divBdr>
                    <w:top w:val="none" w:sz="0" w:space="0" w:color="auto"/>
                    <w:left w:val="none" w:sz="0" w:space="0" w:color="auto"/>
                    <w:bottom w:val="none" w:sz="0" w:space="0" w:color="auto"/>
                    <w:right w:val="none" w:sz="0" w:space="0" w:color="auto"/>
                  </w:divBdr>
                </w:div>
                <w:div w:id="627972047">
                  <w:marLeft w:val="0"/>
                  <w:marRight w:val="0"/>
                  <w:marTop w:val="0"/>
                  <w:marBottom w:val="0"/>
                  <w:divBdr>
                    <w:top w:val="none" w:sz="0" w:space="0" w:color="auto"/>
                    <w:left w:val="none" w:sz="0" w:space="0" w:color="auto"/>
                    <w:bottom w:val="none" w:sz="0" w:space="0" w:color="auto"/>
                    <w:right w:val="none" w:sz="0" w:space="0" w:color="auto"/>
                  </w:divBdr>
                </w:div>
                <w:div w:id="1904367632">
                  <w:marLeft w:val="0"/>
                  <w:marRight w:val="0"/>
                  <w:marTop w:val="0"/>
                  <w:marBottom w:val="0"/>
                  <w:divBdr>
                    <w:top w:val="none" w:sz="0" w:space="0" w:color="auto"/>
                    <w:left w:val="none" w:sz="0" w:space="0" w:color="auto"/>
                    <w:bottom w:val="none" w:sz="0" w:space="0" w:color="auto"/>
                    <w:right w:val="none" w:sz="0" w:space="0" w:color="auto"/>
                  </w:divBdr>
                </w:div>
                <w:div w:id="1863786695">
                  <w:marLeft w:val="0"/>
                  <w:marRight w:val="0"/>
                  <w:marTop w:val="0"/>
                  <w:marBottom w:val="0"/>
                  <w:divBdr>
                    <w:top w:val="none" w:sz="0" w:space="0" w:color="auto"/>
                    <w:left w:val="none" w:sz="0" w:space="0" w:color="auto"/>
                    <w:bottom w:val="none" w:sz="0" w:space="0" w:color="auto"/>
                    <w:right w:val="none" w:sz="0" w:space="0" w:color="auto"/>
                  </w:divBdr>
                </w:div>
                <w:div w:id="3171726">
                  <w:marLeft w:val="0"/>
                  <w:marRight w:val="0"/>
                  <w:marTop w:val="0"/>
                  <w:marBottom w:val="0"/>
                  <w:divBdr>
                    <w:top w:val="none" w:sz="0" w:space="0" w:color="auto"/>
                    <w:left w:val="none" w:sz="0" w:space="0" w:color="auto"/>
                    <w:bottom w:val="none" w:sz="0" w:space="0" w:color="auto"/>
                    <w:right w:val="none" w:sz="0" w:space="0" w:color="auto"/>
                  </w:divBdr>
                </w:div>
                <w:div w:id="739593478">
                  <w:marLeft w:val="0"/>
                  <w:marRight w:val="0"/>
                  <w:marTop w:val="0"/>
                  <w:marBottom w:val="0"/>
                  <w:divBdr>
                    <w:top w:val="none" w:sz="0" w:space="0" w:color="auto"/>
                    <w:left w:val="none" w:sz="0" w:space="0" w:color="auto"/>
                    <w:bottom w:val="none" w:sz="0" w:space="0" w:color="auto"/>
                    <w:right w:val="none" w:sz="0" w:space="0" w:color="auto"/>
                  </w:divBdr>
                </w:div>
                <w:div w:id="163863307">
                  <w:marLeft w:val="0"/>
                  <w:marRight w:val="0"/>
                  <w:marTop w:val="0"/>
                  <w:marBottom w:val="0"/>
                  <w:divBdr>
                    <w:top w:val="none" w:sz="0" w:space="0" w:color="auto"/>
                    <w:left w:val="none" w:sz="0" w:space="0" w:color="auto"/>
                    <w:bottom w:val="none" w:sz="0" w:space="0" w:color="auto"/>
                    <w:right w:val="none" w:sz="0" w:space="0" w:color="auto"/>
                  </w:divBdr>
                </w:div>
                <w:div w:id="1715689995">
                  <w:marLeft w:val="0"/>
                  <w:marRight w:val="0"/>
                  <w:marTop w:val="0"/>
                  <w:marBottom w:val="0"/>
                  <w:divBdr>
                    <w:top w:val="none" w:sz="0" w:space="0" w:color="auto"/>
                    <w:left w:val="none" w:sz="0" w:space="0" w:color="auto"/>
                    <w:bottom w:val="none" w:sz="0" w:space="0" w:color="auto"/>
                    <w:right w:val="none" w:sz="0" w:space="0" w:color="auto"/>
                  </w:divBdr>
                </w:div>
                <w:div w:id="32728556">
                  <w:marLeft w:val="0"/>
                  <w:marRight w:val="0"/>
                  <w:marTop w:val="0"/>
                  <w:marBottom w:val="0"/>
                  <w:divBdr>
                    <w:top w:val="none" w:sz="0" w:space="0" w:color="auto"/>
                    <w:left w:val="none" w:sz="0" w:space="0" w:color="auto"/>
                    <w:bottom w:val="none" w:sz="0" w:space="0" w:color="auto"/>
                    <w:right w:val="none" w:sz="0" w:space="0" w:color="auto"/>
                  </w:divBdr>
                </w:div>
                <w:div w:id="1202324818">
                  <w:marLeft w:val="0"/>
                  <w:marRight w:val="0"/>
                  <w:marTop w:val="0"/>
                  <w:marBottom w:val="0"/>
                  <w:divBdr>
                    <w:top w:val="none" w:sz="0" w:space="0" w:color="auto"/>
                    <w:left w:val="none" w:sz="0" w:space="0" w:color="auto"/>
                    <w:bottom w:val="none" w:sz="0" w:space="0" w:color="auto"/>
                    <w:right w:val="none" w:sz="0" w:space="0" w:color="auto"/>
                  </w:divBdr>
                </w:div>
                <w:div w:id="663164208">
                  <w:marLeft w:val="0"/>
                  <w:marRight w:val="0"/>
                  <w:marTop w:val="0"/>
                  <w:marBottom w:val="0"/>
                  <w:divBdr>
                    <w:top w:val="none" w:sz="0" w:space="0" w:color="auto"/>
                    <w:left w:val="none" w:sz="0" w:space="0" w:color="auto"/>
                    <w:bottom w:val="none" w:sz="0" w:space="0" w:color="auto"/>
                    <w:right w:val="none" w:sz="0" w:space="0" w:color="auto"/>
                  </w:divBdr>
                </w:div>
                <w:div w:id="1438328054">
                  <w:marLeft w:val="0"/>
                  <w:marRight w:val="0"/>
                  <w:marTop w:val="0"/>
                  <w:marBottom w:val="0"/>
                  <w:divBdr>
                    <w:top w:val="none" w:sz="0" w:space="0" w:color="auto"/>
                    <w:left w:val="none" w:sz="0" w:space="0" w:color="auto"/>
                    <w:bottom w:val="none" w:sz="0" w:space="0" w:color="auto"/>
                    <w:right w:val="none" w:sz="0" w:space="0" w:color="auto"/>
                  </w:divBdr>
                </w:div>
                <w:div w:id="155387128">
                  <w:marLeft w:val="0"/>
                  <w:marRight w:val="0"/>
                  <w:marTop w:val="0"/>
                  <w:marBottom w:val="0"/>
                  <w:divBdr>
                    <w:top w:val="none" w:sz="0" w:space="0" w:color="auto"/>
                    <w:left w:val="none" w:sz="0" w:space="0" w:color="auto"/>
                    <w:bottom w:val="none" w:sz="0" w:space="0" w:color="auto"/>
                    <w:right w:val="none" w:sz="0" w:space="0" w:color="auto"/>
                  </w:divBdr>
                </w:div>
                <w:div w:id="409351571">
                  <w:marLeft w:val="0"/>
                  <w:marRight w:val="0"/>
                  <w:marTop w:val="0"/>
                  <w:marBottom w:val="0"/>
                  <w:divBdr>
                    <w:top w:val="none" w:sz="0" w:space="0" w:color="auto"/>
                    <w:left w:val="none" w:sz="0" w:space="0" w:color="auto"/>
                    <w:bottom w:val="none" w:sz="0" w:space="0" w:color="auto"/>
                    <w:right w:val="none" w:sz="0" w:space="0" w:color="auto"/>
                  </w:divBdr>
                </w:div>
                <w:div w:id="1900630566">
                  <w:marLeft w:val="0"/>
                  <w:marRight w:val="0"/>
                  <w:marTop w:val="0"/>
                  <w:marBottom w:val="0"/>
                  <w:divBdr>
                    <w:top w:val="none" w:sz="0" w:space="0" w:color="auto"/>
                    <w:left w:val="none" w:sz="0" w:space="0" w:color="auto"/>
                    <w:bottom w:val="none" w:sz="0" w:space="0" w:color="auto"/>
                    <w:right w:val="none" w:sz="0" w:space="0" w:color="auto"/>
                  </w:divBdr>
                </w:div>
                <w:div w:id="317804731">
                  <w:marLeft w:val="0"/>
                  <w:marRight w:val="0"/>
                  <w:marTop w:val="0"/>
                  <w:marBottom w:val="0"/>
                  <w:divBdr>
                    <w:top w:val="none" w:sz="0" w:space="0" w:color="auto"/>
                    <w:left w:val="none" w:sz="0" w:space="0" w:color="auto"/>
                    <w:bottom w:val="none" w:sz="0" w:space="0" w:color="auto"/>
                    <w:right w:val="none" w:sz="0" w:space="0" w:color="auto"/>
                  </w:divBdr>
                </w:div>
                <w:div w:id="612328019">
                  <w:marLeft w:val="0"/>
                  <w:marRight w:val="0"/>
                  <w:marTop w:val="0"/>
                  <w:marBottom w:val="0"/>
                  <w:divBdr>
                    <w:top w:val="none" w:sz="0" w:space="0" w:color="auto"/>
                    <w:left w:val="none" w:sz="0" w:space="0" w:color="auto"/>
                    <w:bottom w:val="none" w:sz="0" w:space="0" w:color="auto"/>
                    <w:right w:val="none" w:sz="0" w:space="0" w:color="auto"/>
                  </w:divBdr>
                </w:div>
                <w:div w:id="1061173200">
                  <w:marLeft w:val="0"/>
                  <w:marRight w:val="0"/>
                  <w:marTop w:val="0"/>
                  <w:marBottom w:val="0"/>
                  <w:divBdr>
                    <w:top w:val="none" w:sz="0" w:space="0" w:color="auto"/>
                    <w:left w:val="none" w:sz="0" w:space="0" w:color="auto"/>
                    <w:bottom w:val="none" w:sz="0" w:space="0" w:color="auto"/>
                    <w:right w:val="none" w:sz="0" w:space="0" w:color="auto"/>
                  </w:divBdr>
                </w:div>
                <w:div w:id="1019312889">
                  <w:marLeft w:val="0"/>
                  <w:marRight w:val="0"/>
                  <w:marTop w:val="0"/>
                  <w:marBottom w:val="0"/>
                  <w:divBdr>
                    <w:top w:val="none" w:sz="0" w:space="0" w:color="auto"/>
                    <w:left w:val="none" w:sz="0" w:space="0" w:color="auto"/>
                    <w:bottom w:val="none" w:sz="0" w:space="0" w:color="auto"/>
                    <w:right w:val="none" w:sz="0" w:space="0" w:color="auto"/>
                  </w:divBdr>
                </w:div>
                <w:div w:id="1327903415">
                  <w:marLeft w:val="0"/>
                  <w:marRight w:val="0"/>
                  <w:marTop w:val="0"/>
                  <w:marBottom w:val="0"/>
                  <w:divBdr>
                    <w:top w:val="none" w:sz="0" w:space="0" w:color="auto"/>
                    <w:left w:val="none" w:sz="0" w:space="0" w:color="auto"/>
                    <w:bottom w:val="none" w:sz="0" w:space="0" w:color="auto"/>
                    <w:right w:val="none" w:sz="0" w:space="0" w:color="auto"/>
                  </w:divBdr>
                </w:div>
                <w:div w:id="818155071">
                  <w:marLeft w:val="0"/>
                  <w:marRight w:val="0"/>
                  <w:marTop w:val="0"/>
                  <w:marBottom w:val="0"/>
                  <w:divBdr>
                    <w:top w:val="none" w:sz="0" w:space="0" w:color="auto"/>
                    <w:left w:val="none" w:sz="0" w:space="0" w:color="auto"/>
                    <w:bottom w:val="none" w:sz="0" w:space="0" w:color="auto"/>
                    <w:right w:val="none" w:sz="0" w:space="0" w:color="auto"/>
                  </w:divBdr>
                </w:div>
                <w:div w:id="352920476">
                  <w:marLeft w:val="0"/>
                  <w:marRight w:val="0"/>
                  <w:marTop w:val="0"/>
                  <w:marBottom w:val="0"/>
                  <w:divBdr>
                    <w:top w:val="none" w:sz="0" w:space="0" w:color="auto"/>
                    <w:left w:val="none" w:sz="0" w:space="0" w:color="auto"/>
                    <w:bottom w:val="none" w:sz="0" w:space="0" w:color="auto"/>
                    <w:right w:val="none" w:sz="0" w:space="0" w:color="auto"/>
                  </w:divBdr>
                </w:div>
                <w:div w:id="887958605">
                  <w:marLeft w:val="0"/>
                  <w:marRight w:val="0"/>
                  <w:marTop w:val="0"/>
                  <w:marBottom w:val="0"/>
                  <w:divBdr>
                    <w:top w:val="none" w:sz="0" w:space="0" w:color="auto"/>
                    <w:left w:val="none" w:sz="0" w:space="0" w:color="auto"/>
                    <w:bottom w:val="none" w:sz="0" w:space="0" w:color="auto"/>
                    <w:right w:val="none" w:sz="0" w:space="0" w:color="auto"/>
                  </w:divBdr>
                </w:div>
                <w:div w:id="666638029">
                  <w:marLeft w:val="0"/>
                  <w:marRight w:val="0"/>
                  <w:marTop w:val="0"/>
                  <w:marBottom w:val="0"/>
                  <w:divBdr>
                    <w:top w:val="none" w:sz="0" w:space="0" w:color="auto"/>
                    <w:left w:val="none" w:sz="0" w:space="0" w:color="auto"/>
                    <w:bottom w:val="none" w:sz="0" w:space="0" w:color="auto"/>
                    <w:right w:val="none" w:sz="0" w:space="0" w:color="auto"/>
                  </w:divBdr>
                </w:div>
                <w:div w:id="941642372">
                  <w:marLeft w:val="0"/>
                  <w:marRight w:val="0"/>
                  <w:marTop w:val="0"/>
                  <w:marBottom w:val="0"/>
                  <w:divBdr>
                    <w:top w:val="none" w:sz="0" w:space="0" w:color="auto"/>
                    <w:left w:val="none" w:sz="0" w:space="0" w:color="auto"/>
                    <w:bottom w:val="none" w:sz="0" w:space="0" w:color="auto"/>
                    <w:right w:val="none" w:sz="0" w:space="0" w:color="auto"/>
                  </w:divBdr>
                </w:div>
                <w:div w:id="1087577057">
                  <w:marLeft w:val="0"/>
                  <w:marRight w:val="0"/>
                  <w:marTop w:val="0"/>
                  <w:marBottom w:val="0"/>
                  <w:divBdr>
                    <w:top w:val="none" w:sz="0" w:space="0" w:color="auto"/>
                    <w:left w:val="none" w:sz="0" w:space="0" w:color="auto"/>
                    <w:bottom w:val="none" w:sz="0" w:space="0" w:color="auto"/>
                    <w:right w:val="none" w:sz="0" w:space="0" w:color="auto"/>
                  </w:divBdr>
                </w:div>
                <w:div w:id="245118925">
                  <w:marLeft w:val="0"/>
                  <w:marRight w:val="0"/>
                  <w:marTop w:val="0"/>
                  <w:marBottom w:val="0"/>
                  <w:divBdr>
                    <w:top w:val="none" w:sz="0" w:space="0" w:color="auto"/>
                    <w:left w:val="none" w:sz="0" w:space="0" w:color="auto"/>
                    <w:bottom w:val="none" w:sz="0" w:space="0" w:color="auto"/>
                    <w:right w:val="none" w:sz="0" w:space="0" w:color="auto"/>
                  </w:divBdr>
                </w:div>
                <w:div w:id="1582325924">
                  <w:marLeft w:val="0"/>
                  <w:marRight w:val="0"/>
                  <w:marTop w:val="0"/>
                  <w:marBottom w:val="0"/>
                  <w:divBdr>
                    <w:top w:val="none" w:sz="0" w:space="0" w:color="auto"/>
                    <w:left w:val="none" w:sz="0" w:space="0" w:color="auto"/>
                    <w:bottom w:val="none" w:sz="0" w:space="0" w:color="auto"/>
                    <w:right w:val="none" w:sz="0" w:space="0" w:color="auto"/>
                  </w:divBdr>
                </w:div>
                <w:div w:id="381446362">
                  <w:marLeft w:val="0"/>
                  <w:marRight w:val="0"/>
                  <w:marTop w:val="0"/>
                  <w:marBottom w:val="0"/>
                  <w:divBdr>
                    <w:top w:val="none" w:sz="0" w:space="0" w:color="auto"/>
                    <w:left w:val="none" w:sz="0" w:space="0" w:color="auto"/>
                    <w:bottom w:val="none" w:sz="0" w:space="0" w:color="auto"/>
                    <w:right w:val="none" w:sz="0" w:space="0" w:color="auto"/>
                  </w:divBdr>
                </w:div>
                <w:div w:id="206991963">
                  <w:marLeft w:val="0"/>
                  <w:marRight w:val="0"/>
                  <w:marTop w:val="0"/>
                  <w:marBottom w:val="0"/>
                  <w:divBdr>
                    <w:top w:val="none" w:sz="0" w:space="0" w:color="auto"/>
                    <w:left w:val="none" w:sz="0" w:space="0" w:color="auto"/>
                    <w:bottom w:val="none" w:sz="0" w:space="0" w:color="auto"/>
                    <w:right w:val="none" w:sz="0" w:space="0" w:color="auto"/>
                  </w:divBdr>
                </w:div>
                <w:div w:id="1102140577">
                  <w:marLeft w:val="0"/>
                  <w:marRight w:val="0"/>
                  <w:marTop w:val="0"/>
                  <w:marBottom w:val="0"/>
                  <w:divBdr>
                    <w:top w:val="none" w:sz="0" w:space="0" w:color="auto"/>
                    <w:left w:val="none" w:sz="0" w:space="0" w:color="auto"/>
                    <w:bottom w:val="none" w:sz="0" w:space="0" w:color="auto"/>
                    <w:right w:val="none" w:sz="0" w:space="0" w:color="auto"/>
                  </w:divBdr>
                </w:div>
                <w:div w:id="1028801039">
                  <w:marLeft w:val="0"/>
                  <w:marRight w:val="0"/>
                  <w:marTop w:val="0"/>
                  <w:marBottom w:val="0"/>
                  <w:divBdr>
                    <w:top w:val="none" w:sz="0" w:space="0" w:color="auto"/>
                    <w:left w:val="none" w:sz="0" w:space="0" w:color="auto"/>
                    <w:bottom w:val="none" w:sz="0" w:space="0" w:color="auto"/>
                    <w:right w:val="none" w:sz="0" w:space="0" w:color="auto"/>
                  </w:divBdr>
                </w:div>
                <w:div w:id="1581014600">
                  <w:marLeft w:val="0"/>
                  <w:marRight w:val="0"/>
                  <w:marTop w:val="0"/>
                  <w:marBottom w:val="0"/>
                  <w:divBdr>
                    <w:top w:val="none" w:sz="0" w:space="0" w:color="auto"/>
                    <w:left w:val="none" w:sz="0" w:space="0" w:color="auto"/>
                    <w:bottom w:val="none" w:sz="0" w:space="0" w:color="auto"/>
                    <w:right w:val="none" w:sz="0" w:space="0" w:color="auto"/>
                  </w:divBdr>
                </w:div>
                <w:div w:id="441145271">
                  <w:marLeft w:val="0"/>
                  <w:marRight w:val="0"/>
                  <w:marTop w:val="0"/>
                  <w:marBottom w:val="0"/>
                  <w:divBdr>
                    <w:top w:val="none" w:sz="0" w:space="0" w:color="auto"/>
                    <w:left w:val="none" w:sz="0" w:space="0" w:color="auto"/>
                    <w:bottom w:val="none" w:sz="0" w:space="0" w:color="auto"/>
                    <w:right w:val="none" w:sz="0" w:space="0" w:color="auto"/>
                  </w:divBdr>
                </w:div>
                <w:div w:id="798299305">
                  <w:marLeft w:val="0"/>
                  <w:marRight w:val="0"/>
                  <w:marTop w:val="0"/>
                  <w:marBottom w:val="0"/>
                  <w:divBdr>
                    <w:top w:val="none" w:sz="0" w:space="0" w:color="auto"/>
                    <w:left w:val="none" w:sz="0" w:space="0" w:color="auto"/>
                    <w:bottom w:val="none" w:sz="0" w:space="0" w:color="auto"/>
                    <w:right w:val="none" w:sz="0" w:space="0" w:color="auto"/>
                  </w:divBdr>
                </w:div>
                <w:div w:id="914585410">
                  <w:marLeft w:val="0"/>
                  <w:marRight w:val="0"/>
                  <w:marTop w:val="0"/>
                  <w:marBottom w:val="0"/>
                  <w:divBdr>
                    <w:top w:val="none" w:sz="0" w:space="0" w:color="auto"/>
                    <w:left w:val="none" w:sz="0" w:space="0" w:color="auto"/>
                    <w:bottom w:val="none" w:sz="0" w:space="0" w:color="auto"/>
                    <w:right w:val="none" w:sz="0" w:space="0" w:color="auto"/>
                  </w:divBdr>
                </w:div>
                <w:div w:id="1095251893">
                  <w:marLeft w:val="0"/>
                  <w:marRight w:val="0"/>
                  <w:marTop w:val="0"/>
                  <w:marBottom w:val="0"/>
                  <w:divBdr>
                    <w:top w:val="none" w:sz="0" w:space="0" w:color="auto"/>
                    <w:left w:val="none" w:sz="0" w:space="0" w:color="auto"/>
                    <w:bottom w:val="none" w:sz="0" w:space="0" w:color="auto"/>
                    <w:right w:val="none" w:sz="0" w:space="0" w:color="auto"/>
                  </w:divBdr>
                </w:div>
                <w:div w:id="1164934030">
                  <w:marLeft w:val="0"/>
                  <w:marRight w:val="0"/>
                  <w:marTop w:val="0"/>
                  <w:marBottom w:val="0"/>
                  <w:divBdr>
                    <w:top w:val="none" w:sz="0" w:space="0" w:color="auto"/>
                    <w:left w:val="none" w:sz="0" w:space="0" w:color="auto"/>
                    <w:bottom w:val="none" w:sz="0" w:space="0" w:color="auto"/>
                    <w:right w:val="none" w:sz="0" w:space="0" w:color="auto"/>
                  </w:divBdr>
                </w:div>
                <w:div w:id="294532653">
                  <w:marLeft w:val="0"/>
                  <w:marRight w:val="0"/>
                  <w:marTop w:val="0"/>
                  <w:marBottom w:val="0"/>
                  <w:divBdr>
                    <w:top w:val="none" w:sz="0" w:space="0" w:color="auto"/>
                    <w:left w:val="none" w:sz="0" w:space="0" w:color="auto"/>
                    <w:bottom w:val="none" w:sz="0" w:space="0" w:color="auto"/>
                    <w:right w:val="none" w:sz="0" w:space="0" w:color="auto"/>
                  </w:divBdr>
                </w:div>
                <w:div w:id="2003072657">
                  <w:marLeft w:val="0"/>
                  <w:marRight w:val="0"/>
                  <w:marTop w:val="0"/>
                  <w:marBottom w:val="0"/>
                  <w:divBdr>
                    <w:top w:val="none" w:sz="0" w:space="0" w:color="auto"/>
                    <w:left w:val="none" w:sz="0" w:space="0" w:color="auto"/>
                    <w:bottom w:val="none" w:sz="0" w:space="0" w:color="auto"/>
                    <w:right w:val="none" w:sz="0" w:space="0" w:color="auto"/>
                  </w:divBdr>
                </w:div>
                <w:div w:id="907569706">
                  <w:marLeft w:val="0"/>
                  <w:marRight w:val="0"/>
                  <w:marTop w:val="0"/>
                  <w:marBottom w:val="0"/>
                  <w:divBdr>
                    <w:top w:val="none" w:sz="0" w:space="0" w:color="auto"/>
                    <w:left w:val="none" w:sz="0" w:space="0" w:color="auto"/>
                    <w:bottom w:val="none" w:sz="0" w:space="0" w:color="auto"/>
                    <w:right w:val="none" w:sz="0" w:space="0" w:color="auto"/>
                  </w:divBdr>
                </w:div>
                <w:div w:id="125389981">
                  <w:marLeft w:val="0"/>
                  <w:marRight w:val="0"/>
                  <w:marTop w:val="0"/>
                  <w:marBottom w:val="0"/>
                  <w:divBdr>
                    <w:top w:val="none" w:sz="0" w:space="0" w:color="auto"/>
                    <w:left w:val="none" w:sz="0" w:space="0" w:color="auto"/>
                    <w:bottom w:val="none" w:sz="0" w:space="0" w:color="auto"/>
                    <w:right w:val="none" w:sz="0" w:space="0" w:color="auto"/>
                  </w:divBdr>
                </w:div>
                <w:div w:id="906493994">
                  <w:marLeft w:val="0"/>
                  <w:marRight w:val="0"/>
                  <w:marTop w:val="0"/>
                  <w:marBottom w:val="0"/>
                  <w:divBdr>
                    <w:top w:val="none" w:sz="0" w:space="0" w:color="auto"/>
                    <w:left w:val="none" w:sz="0" w:space="0" w:color="auto"/>
                    <w:bottom w:val="none" w:sz="0" w:space="0" w:color="auto"/>
                    <w:right w:val="none" w:sz="0" w:space="0" w:color="auto"/>
                  </w:divBdr>
                </w:div>
                <w:div w:id="1607694678">
                  <w:marLeft w:val="0"/>
                  <w:marRight w:val="0"/>
                  <w:marTop w:val="0"/>
                  <w:marBottom w:val="0"/>
                  <w:divBdr>
                    <w:top w:val="none" w:sz="0" w:space="0" w:color="auto"/>
                    <w:left w:val="none" w:sz="0" w:space="0" w:color="auto"/>
                    <w:bottom w:val="none" w:sz="0" w:space="0" w:color="auto"/>
                    <w:right w:val="none" w:sz="0" w:space="0" w:color="auto"/>
                  </w:divBdr>
                </w:div>
                <w:div w:id="373844662">
                  <w:marLeft w:val="0"/>
                  <w:marRight w:val="0"/>
                  <w:marTop w:val="0"/>
                  <w:marBottom w:val="0"/>
                  <w:divBdr>
                    <w:top w:val="none" w:sz="0" w:space="0" w:color="auto"/>
                    <w:left w:val="none" w:sz="0" w:space="0" w:color="auto"/>
                    <w:bottom w:val="none" w:sz="0" w:space="0" w:color="auto"/>
                    <w:right w:val="none" w:sz="0" w:space="0" w:color="auto"/>
                  </w:divBdr>
                </w:div>
                <w:div w:id="1767189223">
                  <w:marLeft w:val="0"/>
                  <w:marRight w:val="0"/>
                  <w:marTop w:val="0"/>
                  <w:marBottom w:val="0"/>
                  <w:divBdr>
                    <w:top w:val="none" w:sz="0" w:space="0" w:color="auto"/>
                    <w:left w:val="none" w:sz="0" w:space="0" w:color="auto"/>
                    <w:bottom w:val="none" w:sz="0" w:space="0" w:color="auto"/>
                    <w:right w:val="none" w:sz="0" w:space="0" w:color="auto"/>
                  </w:divBdr>
                </w:div>
                <w:div w:id="2094471736">
                  <w:marLeft w:val="0"/>
                  <w:marRight w:val="0"/>
                  <w:marTop w:val="0"/>
                  <w:marBottom w:val="0"/>
                  <w:divBdr>
                    <w:top w:val="none" w:sz="0" w:space="0" w:color="auto"/>
                    <w:left w:val="none" w:sz="0" w:space="0" w:color="auto"/>
                    <w:bottom w:val="none" w:sz="0" w:space="0" w:color="auto"/>
                    <w:right w:val="none" w:sz="0" w:space="0" w:color="auto"/>
                  </w:divBdr>
                </w:div>
                <w:div w:id="1953126486">
                  <w:marLeft w:val="0"/>
                  <w:marRight w:val="0"/>
                  <w:marTop w:val="0"/>
                  <w:marBottom w:val="0"/>
                  <w:divBdr>
                    <w:top w:val="none" w:sz="0" w:space="0" w:color="auto"/>
                    <w:left w:val="none" w:sz="0" w:space="0" w:color="auto"/>
                    <w:bottom w:val="none" w:sz="0" w:space="0" w:color="auto"/>
                    <w:right w:val="none" w:sz="0" w:space="0" w:color="auto"/>
                  </w:divBdr>
                </w:div>
                <w:div w:id="129323566">
                  <w:marLeft w:val="0"/>
                  <w:marRight w:val="0"/>
                  <w:marTop w:val="0"/>
                  <w:marBottom w:val="0"/>
                  <w:divBdr>
                    <w:top w:val="none" w:sz="0" w:space="0" w:color="auto"/>
                    <w:left w:val="none" w:sz="0" w:space="0" w:color="auto"/>
                    <w:bottom w:val="none" w:sz="0" w:space="0" w:color="auto"/>
                    <w:right w:val="none" w:sz="0" w:space="0" w:color="auto"/>
                  </w:divBdr>
                </w:div>
                <w:div w:id="1603609641">
                  <w:marLeft w:val="0"/>
                  <w:marRight w:val="0"/>
                  <w:marTop w:val="0"/>
                  <w:marBottom w:val="0"/>
                  <w:divBdr>
                    <w:top w:val="none" w:sz="0" w:space="0" w:color="auto"/>
                    <w:left w:val="none" w:sz="0" w:space="0" w:color="auto"/>
                    <w:bottom w:val="none" w:sz="0" w:space="0" w:color="auto"/>
                    <w:right w:val="none" w:sz="0" w:space="0" w:color="auto"/>
                  </w:divBdr>
                </w:div>
                <w:div w:id="1218055230">
                  <w:marLeft w:val="0"/>
                  <w:marRight w:val="0"/>
                  <w:marTop w:val="0"/>
                  <w:marBottom w:val="0"/>
                  <w:divBdr>
                    <w:top w:val="none" w:sz="0" w:space="0" w:color="auto"/>
                    <w:left w:val="none" w:sz="0" w:space="0" w:color="auto"/>
                    <w:bottom w:val="none" w:sz="0" w:space="0" w:color="auto"/>
                    <w:right w:val="none" w:sz="0" w:space="0" w:color="auto"/>
                  </w:divBdr>
                </w:div>
                <w:div w:id="1105073890">
                  <w:marLeft w:val="0"/>
                  <w:marRight w:val="0"/>
                  <w:marTop w:val="0"/>
                  <w:marBottom w:val="0"/>
                  <w:divBdr>
                    <w:top w:val="none" w:sz="0" w:space="0" w:color="auto"/>
                    <w:left w:val="none" w:sz="0" w:space="0" w:color="auto"/>
                    <w:bottom w:val="none" w:sz="0" w:space="0" w:color="auto"/>
                    <w:right w:val="none" w:sz="0" w:space="0" w:color="auto"/>
                  </w:divBdr>
                </w:div>
                <w:div w:id="1506825130">
                  <w:marLeft w:val="0"/>
                  <w:marRight w:val="0"/>
                  <w:marTop w:val="0"/>
                  <w:marBottom w:val="0"/>
                  <w:divBdr>
                    <w:top w:val="none" w:sz="0" w:space="0" w:color="auto"/>
                    <w:left w:val="none" w:sz="0" w:space="0" w:color="auto"/>
                    <w:bottom w:val="none" w:sz="0" w:space="0" w:color="auto"/>
                    <w:right w:val="none" w:sz="0" w:space="0" w:color="auto"/>
                  </w:divBdr>
                </w:div>
                <w:div w:id="1030375296">
                  <w:marLeft w:val="0"/>
                  <w:marRight w:val="0"/>
                  <w:marTop w:val="0"/>
                  <w:marBottom w:val="0"/>
                  <w:divBdr>
                    <w:top w:val="none" w:sz="0" w:space="0" w:color="auto"/>
                    <w:left w:val="none" w:sz="0" w:space="0" w:color="auto"/>
                    <w:bottom w:val="none" w:sz="0" w:space="0" w:color="auto"/>
                    <w:right w:val="none" w:sz="0" w:space="0" w:color="auto"/>
                  </w:divBdr>
                </w:div>
                <w:div w:id="664434983">
                  <w:marLeft w:val="0"/>
                  <w:marRight w:val="0"/>
                  <w:marTop w:val="0"/>
                  <w:marBottom w:val="0"/>
                  <w:divBdr>
                    <w:top w:val="none" w:sz="0" w:space="0" w:color="auto"/>
                    <w:left w:val="none" w:sz="0" w:space="0" w:color="auto"/>
                    <w:bottom w:val="none" w:sz="0" w:space="0" w:color="auto"/>
                    <w:right w:val="none" w:sz="0" w:space="0" w:color="auto"/>
                  </w:divBdr>
                </w:div>
                <w:div w:id="1769036541">
                  <w:marLeft w:val="0"/>
                  <w:marRight w:val="0"/>
                  <w:marTop w:val="0"/>
                  <w:marBottom w:val="0"/>
                  <w:divBdr>
                    <w:top w:val="none" w:sz="0" w:space="0" w:color="auto"/>
                    <w:left w:val="none" w:sz="0" w:space="0" w:color="auto"/>
                    <w:bottom w:val="none" w:sz="0" w:space="0" w:color="auto"/>
                    <w:right w:val="none" w:sz="0" w:space="0" w:color="auto"/>
                  </w:divBdr>
                </w:div>
                <w:div w:id="1341733017">
                  <w:marLeft w:val="0"/>
                  <w:marRight w:val="0"/>
                  <w:marTop w:val="0"/>
                  <w:marBottom w:val="0"/>
                  <w:divBdr>
                    <w:top w:val="none" w:sz="0" w:space="0" w:color="auto"/>
                    <w:left w:val="none" w:sz="0" w:space="0" w:color="auto"/>
                    <w:bottom w:val="none" w:sz="0" w:space="0" w:color="auto"/>
                    <w:right w:val="none" w:sz="0" w:space="0" w:color="auto"/>
                  </w:divBdr>
                </w:div>
                <w:div w:id="1792363222">
                  <w:marLeft w:val="0"/>
                  <w:marRight w:val="0"/>
                  <w:marTop w:val="0"/>
                  <w:marBottom w:val="0"/>
                  <w:divBdr>
                    <w:top w:val="none" w:sz="0" w:space="0" w:color="auto"/>
                    <w:left w:val="none" w:sz="0" w:space="0" w:color="auto"/>
                    <w:bottom w:val="none" w:sz="0" w:space="0" w:color="auto"/>
                    <w:right w:val="none" w:sz="0" w:space="0" w:color="auto"/>
                  </w:divBdr>
                </w:div>
                <w:div w:id="361710205">
                  <w:marLeft w:val="0"/>
                  <w:marRight w:val="0"/>
                  <w:marTop w:val="0"/>
                  <w:marBottom w:val="0"/>
                  <w:divBdr>
                    <w:top w:val="none" w:sz="0" w:space="0" w:color="auto"/>
                    <w:left w:val="none" w:sz="0" w:space="0" w:color="auto"/>
                    <w:bottom w:val="none" w:sz="0" w:space="0" w:color="auto"/>
                    <w:right w:val="none" w:sz="0" w:space="0" w:color="auto"/>
                  </w:divBdr>
                </w:div>
                <w:div w:id="1245143437">
                  <w:marLeft w:val="0"/>
                  <w:marRight w:val="0"/>
                  <w:marTop w:val="0"/>
                  <w:marBottom w:val="0"/>
                  <w:divBdr>
                    <w:top w:val="none" w:sz="0" w:space="0" w:color="auto"/>
                    <w:left w:val="none" w:sz="0" w:space="0" w:color="auto"/>
                    <w:bottom w:val="none" w:sz="0" w:space="0" w:color="auto"/>
                    <w:right w:val="none" w:sz="0" w:space="0" w:color="auto"/>
                  </w:divBdr>
                </w:div>
                <w:div w:id="45684923">
                  <w:marLeft w:val="0"/>
                  <w:marRight w:val="0"/>
                  <w:marTop w:val="0"/>
                  <w:marBottom w:val="0"/>
                  <w:divBdr>
                    <w:top w:val="none" w:sz="0" w:space="0" w:color="auto"/>
                    <w:left w:val="none" w:sz="0" w:space="0" w:color="auto"/>
                    <w:bottom w:val="none" w:sz="0" w:space="0" w:color="auto"/>
                    <w:right w:val="none" w:sz="0" w:space="0" w:color="auto"/>
                  </w:divBdr>
                </w:div>
                <w:div w:id="983922845">
                  <w:marLeft w:val="0"/>
                  <w:marRight w:val="0"/>
                  <w:marTop w:val="0"/>
                  <w:marBottom w:val="0"/>
                  <w:divBdr>
                    <w:top w:val="none" w:sz="0" w:space="0" w:color="auto"/>
                    <w:left w:val="none" w:sz="0" w:space="0" w:color="auto"/>
                    <w:bottom w:val="none" w:sz="0" w:space="0" w:color="auto"/>
                    <w:right w:val="none" w:sz="0" w:space="0" w:color="auto"/>
                  </w:divBdr>
                </w:div>
                <w:div w:id="1434941157">
                  <w:marLeft w:val="0"/>
                  <w:marRight w:val="0"/>
                  <w:marTop w:val="0"/>
                  <w:marBottom w:val="0"/>
                  <w:divBdr>
                    <w:top w:val="none" w:sz="0" w:space="0" w:color="auto"/>
                    <w:left w:val="none" w:sz="0" w:space="0" w:color="auto"/>
                    <w:bottom w:val="none" w:sz="0" w:space="0" w:color="auto"/>
                    <w:right w:val="none" w:sz="0" w:space="0" w:color="auto"/>
                  </w:divBdr>
                </w:div>
                <w:div w:id="1567492348">
                  <w:marLeft w:val="0"/>
                  <w:marRight w:val="0"/>
                  <w:marTop w:val="0"/>
                  <w:marBottom w:val="0"/>
                  <w:divBdr>
                    <w:top w:val="none" w:sz="0" w:space="0" w:color="auto"/>
                    <w:left w:val="none" w:sz="0" w:space="0" w:color="auto"/>
                    <w:bottom w:val="none" w:sz="0" w:space="0" w:color="auto"/>
                    <w:right w:val="none" w:sz="0" w:space="0" w:color="auto"/>
                  </w:divBdr>
                </w:div>
                <w:div w:id="737895549">
                  <w:marLeft w:val="0"/>
                  <w:marRight w:val="0"/>
                  <w:marTop w:val="0"/>
                  <w:marBottom w:val="0"/>
                  <w:divBdr>
                    <w:top w:val="none" w:sz="0" w:space="0" w:color="auto"/>
                    <w:left w:val="none" w:sz="0" w:space="0" w:color="auto"/>
                    <w:bottom w:val="none" w:sz="0" w:space="0" w:color="auto"/>
                    <w:right w:val="none" w:sz="0" w:space="0" w:color="auto"/>
                  </w:divBdr>
                </w:div>
                <w:div w:id="7597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3870">
          <w:marLeft w:val="0"/>
          <w:marRight w:val="0"/>
          <w:marTop w:val="0"/>
          <w:marBottom w:val="120"/>
          <w:divBdr>
            <w:top w:val="none" w:sz="0" w:space="0" w:color="auto"/>
            <w:left w:val="none" w:sz="0" w:space="0" w:color="auto"/>
            <w:bottom w:val="none" w:sz="0" w:space="0" w:color="auto"/>
            <w:right w:val="none" w:sz="0" w:space="0" w:color="auto"/>
          </w:divBdr>
          <w:divsChild>
            <w:div w:id="14978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5261">
      <w:bodyDiv w:val="1"/>
      <w:marLeft w:val="0"/>
      <w:marRight w:val="0"/>
      <w:marTop w:val="0"/>
      <w:marBottom w:val="0"/>
      <w:divBdr>
        <w:top w:val="none" w:sz="0" w:space="0" w:color="auto"/>
        <w:left w:val="none" w:sz="0" w:space="0" w:color="auto"/>
        <w:bottom w:val="none" w:sz="0" w:space="0" w:color="auto"/>
        <w:right w:val="none" w:sz="0" w:space="0" w:color="auto"/>
      </w:divBdr>
      <w:divsChild>
        <w:div w:id="851456431">
          <w:marLeft w:val="547"/>
          <w:marRight w:val="0"/>
          <w:marTop w:val="86"/>
          <w:marBottom w:val="0"/>
          <w:divBdr>
            <w:top w:val="none" w:sz="0" w:space="0" w:color="auto"/>
            <w:left w:val="none" w:sz="0" w:space="0" w:color="auto"/>
            <w:bottom w:val="none" w:sz="0" w:space="0" w:color="auto"/>
            <w:right w:val="none" w:sz="0" w:space="0" w:color="auto"/>
          </w:divBdr>
        </w:div>
        <w:div w:id="1392193949">
          <w:marLeft w:val="547"/>
          <w:marRight w:val="0"/>
          <w:marTop w:val="86"/>
          <w:marBottom w:val="0"/>
          <w:divBdr>
            <w:top w:val="none" w:sz="0" w:space="0" w:color="auto"/>
            <w:left w:val="none" w:sz="0" w:space="0" w:color="auto"/>
            <w:bottom w:val="none" w:sz="0" w:space="0" w:color="auto"/>
            <w:right w:val="none" w:sz="0" w:space="0" w:color="auto"/>
          </w:divBdr>
        </w:div>
        <w:div w:id="1255282009">
          <w:marLeft w:val="547"/>
          <w:marRight w:val="0"/>
          <w:marTop w:val="86"/>
          <w:marBottom w:val="0"/>
          <w:divBdr>
            <w:top w:val="none" w:sz="0" w:space="0" w:color="auto"/>
            <w:left w:val="none" w:sz="0" w:space="0" w:color="auto"/>
            <w:bottom w:val="none" w:sz="0" w:space="0" w:color="auto"/>
            <w:right w:val="none" w:sz="0" w:space="0" w:color="auto"/>
          </w:divBdr>
        </w:div>
        <w:div w:id="793865138">
          <w:marLeft w:val="547"/>
          <w:marRight w:val="0"/>
          <w:marTop w:val="86"/>
          <w:marBottom w:val="0"/>
          <w:divBdr>
            <w:top w:val="none" w:sz="0" w:space="0" w:color="auto"/>
            <w:left w:val="none" w:sz="0" w:space="0" w:color="auto"/>
            <w:bottom w:val="none" w:sz="0" w:space="0" w:color="auto"/>
            <w:right w:val="none" w:sz="0" w:space="0" w:color="auto"/>
          </w:divBdr>
        </w:div>
        <w:div w:id="106774544">
          <w:marLeft w:val="547"/>
          <w:marRight w:val="0"/>
          <w:marTop w:val="86"/>
          <w:marBottom w:val="0"/>
          <w:divBdr>
            <w:top w:val="none" w:sz="0" w:space="0" w:color="auto"/>
            <w:left w:val="none" w:sz="0" w:space="0" w:color="auto"/>
            <w:bottom w:val="none" w:sz="0" w:space="0" w:color="auto"/>
            <w:right w:val="none" w:sz="0" w:space="0" w:color="auto"/>
          </w:divBdr>
        </w:div>
        <w:div w:id="1833058911">
          <w:marLeft w:val="547"/>
          <w:marRight w:val="0"/>
          <w:marTop w:val="86"/>
          <w:marBottom w:val="0"/>
          <w:divBdr>
            <w:top w:val="none" w:sz="0" w:space="0" w:color="auto"/>
            <w:left w:val="none" w:sz="0" w:space="0" w:color="auto"/>
            <w:bottom w:val="none" w:sz="0" w:space="0" w:color="auto"/>
            <w:right w:val="none" w:sz="0" w:space="0" w:color="auto"/>
          </w:divBdr>
        </w:div>
        <w:div w:id="139901176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8D57-9239-4D5F-8922-1F6E4E12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Helps</dc:creator>
  <cp:lastModifiedBy>Krucoff, Barney (OCTO)</cp:lastModifiedBy>
  <cp:revision>2</cp:revision>
  <cp:lastPrinted>2017-01-10T14:47:00Z</cp:lastPrinted>
  <dcterms:created xsi:type="dcterms:W3CDTF">2017-01-13T13:13:00Z</dcterms:created>
  <dcterms:modified xsi:type="dcterms:W3CDTF">2017-01-13T13:13:00Z</dcterms:modified>
</cp:coreProperties>
</file>