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11FF" w14:textId="77777777" w:rsidR="00EA1794" w:rsidRDefault="000164F6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7D5B554" wp14:editId="470236F0">
            <wp:simplePos x="0" y="0"/>
            <wp:positionH relativeFrom="margin">
              <wp:posOffset>-478790</wp:posOffset>
            </wp:positionH>
            <wp:positionV relativeFrom="page">
              <wp:posOffset>-53340</wp:posOffset>
            </wp:positionV>
            <wp:extent cx="2318385" cy="13950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395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09B2B33" w14:textId="77777777" w:rsidR="00EA1794" w:rsidRDefault="00EA1794">
      <w:pPr>
        <w:pStyle w:val="BodyA"/>
        <w:jc w:val="center"/>
      </w:pPr>
    </w:p>
    <w:p w14:paraId="5BD4E28C" w14:textId="77777777" w:rsidR="00EA1794" w:rsidRDefault="00EA1794">
      <w:pPr>
        <w:pStyle w:val="BodyA"/>
        <w:jc w:val="center"/>
      </w:pPr>
    </w:p>
    <w:p w14:paraId="1103F658" w14:textId="77777777" w:rsidR="00EA1794" w:rsidRDefault="00EA1794">
      <w:pPr>
        <w:pStyle w:val="BodyA"/>
        <w:jc w:val="center"/>
      </w:pPr>
    </w:p>
    <w:p w14:paraId="600E58F8" w14:textId="77777777" w:rsidR="00EA1794" w:rsidRPr="00FF6644" w:rsidRDefault="000164F6">
      <w:pPr>
        <w:pStyle w:val="BodyA"/>
        <w:jc w:val="center"/>
        <w:rPr>
          <w:b/>
          <w:bCs/>
          <w:lang w:val="en-US"/>
        </w:rPr>
      </w:pPr>
      <w:r w:rsidRPr="00FF6644">
        <w:rPr>
          <w:b/>
          <w:bCs/>
          <w:lang w:val="en-US"/>
        </w:rPr>
        <w:t>Juvenile Justice Advisory Group (JJAG)</w:t>
      </w:r>
    </w:p>
    <w:p w14:paraId="21781B7B" w14:textId="77777777" w:rsidR="00EA1794" w:rsidRDefault="000164F6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17C2FB0D" w14:textId="77777777" w:rsidR="00EA1794" w:rsidRDefault="000164F6">
      <w:pPr>
        <w:pStyle w:val="BodyA"/>
        <w:jc w:val="center"/>
        <w:rPr>
          <w:lang w:val="en-US"/>
        </w:rPr>
      </w:pPr>
      <w:r>
        <w:rPr>
          <w:lang w:val="en-US"/>
        </w:rPr>
        <w:t>Tuesday, July 11, 2023</w:t>
      </w:r>
    </w:p>
    <w:p w14:paraId="2E25F27F" w14:textId="77777777" w:rsidR="00EA1794" w:rsidRPr="00FF6644" w:rsidRDefault="000164F6">
      <w:pPr>
        <w:pStyle w:val="BodyA"/>
        <w:jc w:val="center"/>
        <w:rPr>
          <w:lang w:val="en-US"/>
        </w:rPr>
      </w:pPr>
      <w:r w:rsidRPr="00FF6644">
        <w:rPr>
          <w:lang w:val="en-US"/>
        </w:rPr>
        <w:t>4:</w:t>
      </w:r>
      <w:r>
        <w:rPr>
          <w:lang w:val="en-US"/>
        </w:rPr>
        <w:t>30</w:t>
      </w:r>
      <w:r w:rsidRPr="00FF6644">
        <w:rPr>
          <w:lang w:val="en-US"/>
        </w:rPr>
        <w:t>pm</w:t>
      </w:r>
      <w:r>
        <w:rPr>
          <w:lang w:val="en-US"/>
        </w:rPr>
        <w:t xml:space="preserve"> </w:t>
      </w:r>
      <w:r w:rsidRPr="00FF6644">
        <w:rPr>
          <w:lang w:val="en-US"/>
        </w:rPr>
        <w:t xml:space="preserve">- </w:t>
      </w:r>
      <w:r>
        <w:rPr>
          <w:lang w:val="en-US"/>
        </w:rPr>
        <w:t>6</w:t>
      </w:r>
      <w:r w:rsidRPr="00FF6644">
        <w:rPr>
          <w:lang w:val="en-US"/>
        </w:rPr>
        <w:t>:00pm</w:t>
      </w:r>
    </w:p>
    <w:p w14:paraId="00D4C4A3" w14:textId="77777777" w:rsidR="00EA1794" w:rsidRDefault="00EA1794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1017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70"/>
        <w:gridCol w:w="6840"/>
        <w:gridCol w:w="1260"/>
      </w:tblGrid>
      <w:tr w:rsidR="00EA1794" w14:paraId="508B85AB" w14:textId="77777777" w:rsidTr="00FF6644">
        <w:trPr>
          <w:trHeight w:val="73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542A" w14:textId="77777777" w:rsidR="00EA1794" w:rsidRPr="00FF6644" w:rsidRDefault="000164F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FF6644">
              <w:rPr>
                <w:rFonts w:cs="Arial"/>
                <w:lang w:val="en-US"/>
              </w:rPr>
              <w:t>Welcome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BCE0" w14:textId="77777777" w:rsidR="00EA1794" w:rsidRPr="00FF6644" w:rsidRDefault="000164F6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FF6644">
              <w:rPr>
                <w:rFonts w:cs="Arial"/>
                <w:lang w:val="en-US"/>
              </w:rPr>
              <w:t>Welcome, Introductions and Check-In (</w:t>
            </w:r>
            <w:r w:rsidRPr="00FF6644">
              <w:rPr>
                <w:rFonts w:cs="Arial"/>
                <w:i/>
                <w:iCs/>
                <w:lang w:val="en-US"/>
              </w:rPr>
              <w:t>Mylan Barnes, Co-chair)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DF3A" w14:textId="77777777" w:rsidR="00EA1794" w:rsidRPr="00FF6644" w:rsidRDefault="000164F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FF6644">
              <w:rPr>
                <w:rFonts w:cs="Arial"/>
                <w:lang w:val="en-US"/>
              </w:rPr>
              <w:t>10 mins</w:t>
            </w:r>
          </w:p>
        </w:tc>
      </w:tr>
      <w:tr w:rsidR="00EA1794" w14:paraId="6AA4BE24" w14:textId="77777777" w:rsidTr="00FF6644">
        <w:trPr>
          <w:trHeight w:val="217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C38C" w14:textId="77777777" w:rsidR="00EA1794" w:rsidRPr="00FF6644" w:rsidRDefault="000164F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7DD8" w14:textId="77777777" w:rsidR="00EA1794" w:rsidRPr="00FF6644" w:rsidRDefault="000164F6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 w:rsidRPr="00FF664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24A92087" w14:textId="5FF4C90E" w:rsidR="00FF6644" w:rsidRDefault="000164F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Brief status updates on grant reviews, 3</w:t>
            </w:r>
            <w:r w:rsid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year 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plan and Title II </w:t>
            </w:r>
          </w:p>
          <w:p w14:paraId="680592D8" w14:textId="2DA16B96" w:rsidR="00EA1794" w:rsidRPr="00FF6644" w:rsidRDefault="000164F6" w:rsidP="00FF6644">
            <w:pPr>
              <w:widowControl w:val="0"/>
              <w:ind w:left="174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announcement</w:t>
            </w:r>
          </w:p>
          <w:p w14:paraId="38DF5E55" w14:textId="77777777" w:rsidR="00EA1794" w:rsidRPr="00FF6644" w:rsidRDefault="000164F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50th Anniversary of t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 Juvenile Justice and Delinquency Prevention Act (JJDPA)</w:t>
            </w:r>
          </w:p>
          <w:p w14:paraId="6C32B200" w14:textId="0C354D2F" w:rsidR="00EA1794" w:rsidRPr="00FF6644" w:rsidRDefault="000164F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Upcoming discussion on raising the minimum age of </w:t>
            </w:r>
            <w:r w:rsidR="00FF6644"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prosecution.</w:t>
            </w:r>
          </w:p>
          <w:p w14:paraId="041F41BA" w14:textId="77777777" w:rsidR="00EA1794" w:rsidRDefault="000164F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September meeting date </w:t>
            </w:r>
          </w:p>
          <w:p w14:paraId="6FE3A302" w14:textId="4C1ADD3C" w:rsidR="00FF6644" w:rsidRPr="00FF6644" w:rsidRDefault="00FF6644" w:rsidP="00FF6644">
            <w:pPr>
              <w:widowControl w:val="0"/>
              <w:ind w:left="174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6B0E" w14:textId="77777777" w:rsidR="00EA1794" w:rsidRPr="00FF6644" w:rsidRDefault="000164F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EA1794" w14:paraId="54BD5A30" w14:textId="77777777" w:rsidTr="00FF6644">
        <w:trPr>
          <w:trHeight w:val="169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64E9" w14:textId="77777777" w:rsidR="00EA1794" w:rsidRPr="00FF6644" w:rsidRDefault="000164F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Delaware Site Visit to JPC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25D2" w14:textId="77777777" w:rsidR="00EA1794" w:rsidRPr="00FF6644" w:rsidRDefault="000164F6">
            <w:pPr>
              <w:widowControl w:val="0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Recap of DE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site visit to JPC as a model (</w:t>
            </w:r>
            <w:r w:rsidRPr="00FF664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Toni Lemons, Compliance Monitory and R/ED Coordinator)</w:t>
            </w:r>
          </w:p>
          <w:p w14:paraId="6B0AC7B2" w14:textId="77777777" w:rsidR="00EA1794" w:rsidRPr="00FF6644" w:rsidRDefault="000164F6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 Juvenile Processing Center (JPC) as a model supporting compliance with separation of</w:t>
            </w: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youth and adults in custody, one of the four core requirements of the JJDPA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F2C6" w14:textId="77777777" w:rsidR="00EA1794" w:rsidRPr="00FF6644" w:rsidRDefault="000164F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EA1794" w14:paraId="76702633" w14:textId="77777777" w:rsidTr="00FF6644">
        <w:trPr>
          <w:trHeight w:val="121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CF7B" w14:textId="77777777" w:rsidR="00EA1794" w:rsidRPr="00FF6644" w:rsidRDefault="000164F6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Issue Brief discussion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9F09" w14:textId="77777777" w:rsidR="00EA1794" w:rsidRPr="00FF6644" w:rsidRDefault="000164F6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FF6644">
              <w:rPr>
                <w:rFonts w:ascii="Arial" w:hAnsi="Arial" w:cs="Arial"/>
                <w:sz w:val="22"/>
                <w:szCs w:val="22"/>
              </w:rPr>
              <w:t>Discussion of proposed Issue Brie</w:t>
            </w:r>
            <w:r w:rsidRPr="00FF6644">
              <w:rPr>
                <w:rFonts w:ascii="Arial" w:hAnsi="Arial" w:cs="Arial"/>
                <w:sz w:val="22"/>
                <w:szCs w:val="22"/>
              </w:rPr>
              <w:t>f on detention and proven alternatives (</w:t>
            </w:r>
            <w:r w:rsidRPr="00FF6644">
              <w:rPr>
                <w:rFonts w:ascii="Arial" w:hAnsi="Arial" w:cs="Arial"/>
                <w:i/>
                <w:iCs/>
                <w:sz w:val="22"/>
                <w:szCs w:val="22"/>
              </w:rPr>
              <w:t>Brittany Mobley and Penelope Spain)</w:t>
            </w:r>
          </w:p>
          <w:p w14:paraId="22B71821" w14:textId="77777777" w:rsidR="00EA1794" w:rsidRPr="00FF6644" w:rsidRDefault="000164F6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sz w:val="22"/>
                <w:szCs w:val="22"/>
              </w:rPr>
              <w:t>Review of draft recommendations</w:t>
            </w:r>
          </w:p>
          <w:p w14:paraId="65256721" w14:textId="77777777" w:rsidR="00EA1794" w:rsidRPr="00FF6644" w:rsidRDefault="000164F6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3F38" w14:textId="77777777" w:rsidR="00EA1794" w:rsidRPr="00FF6644" w:rsidRDefault="000164F6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F6644">
              <w:rPr>
                <w:rFonts w:ascii="Arial" w:hAnsi="Arial" w:cs="Arial"/>
                <w:sz w:val="22"/>
                <w:szCs w:val="22"/>
              </w:rPr>
              <w:t>60 mins</w:t>
            </w:r>
          </w:p>
        </w:tc>
      </w:tr>
      <w:tr w:rsidR="00EA1794" w14:paraId="3EF816AF" w14:textId="77777777" w:rsidTr="00FF6644">
        <w:trPr>
          <w:trHeight w:val="97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9E62" w14:textId="77777777" w:rsidR="00FF6644" w:rsidRDefault="000164F6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FF6644">
              <w:rPr>
                <w:rFonts w:cs="Arial"/>
                <w:lang w:val="en-US"/>
              </w:rPr>
              <w:t xml:space="preserve">Updates and </w:t>
            </w:r>
          </w:p>
          <w:p w14:paraId="47767115" w14:textId="29399220" w:rsidR="00EA1794" w:rsidRPr="00FF6644" w:rsidRDefault="000164F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FF6644">
              <w:rPr>
                <w:rFonts w:cs="Arial"/>
                <w:lang w:val="en-US"/>
              </w:rPr>
              <w:t>Announcements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0487" w14:textId="77777777" w:rsidR="00EA1794" w:rsidRPr="00FF6644" w:rsidRDefault="000164F6">
            <w:pPr>
              <w:pStyle w:val="BodyA"/>
              <w:rPr>
                <w:rFonts w:cs="Arial"/>
                <w:lang w:val="en-US"/>
              </w:rPr>
            </w:pPr>
            <w:r w:rsidRPr="00FF6644">
              <w:rPr>
                <w:rFonts w:cs="Arial"/>
                <w:lang w:val="en-US"/>
              </w:rPr>
              <w:t xml:space="preserve">Invitation to members, advisors, and partners to share updates, opportunities for </w:t>
            </w:r>
            <w:r w:rsidRPr="00FF6644">
              <w:rPr>
                <w:rFonts w:cs="Arial"/>
                <w:lang w:val="en-US"/>
              </w:rPr>
              <w:t>collaboration, news, etc.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76FA" w14:textId="77777777" w:rsidR="00EA1794" w:rsidRPr="00FF6644" w:rsidRDefault="000164F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FF6644">
              <w:rPr>
                <w:rFonts w:cs="Arial"/>
                <w:lang w:val="en-US"/>
              </w:rPr>
              <w:t>5 mins</w:t>
            </w:r>
          </w:p>
        </w:tc>
      </w:tr>
      <w:tr w:rsidR="00EA1794" w14:paraId="1C4B2F98" w14:textId="77777777" w:rsidTr="00FF6644">
        <w:trPr>
          <w:trHeight w:val="51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0473" w14:textId="77777777" w:rsidR="00EA1794" w:rsidRPr="00FF6644" w:rsidRDefault="000164F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FF6644">
              <w:rPr>
                <w:rFonts w:cs="Arial"/>
                <w:lang w:val="en-US"/>
              </w:rPr>
              <w:t>Adjourn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978E" w14:textId="77777777" w:rsidR="00EA1794" w:rsidRPr="00FF6644" w:rsidRDefault="00EA17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EC04" w14:textId="77777777" w:rsidR="00EA1794" w:rsidRPr="00FF6644" w:rsidRDefault="00EA17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6DA167" w14:textId="77777777" w:rsidR="00EA1794" w:rsidRDefault="00EA1794">
      <w:pPr>
        <w:pStyle w:val="Default"/>
        <w:widowControl w:val="0"/>
        <w:spacing w:before="0" w:line="240" w:lineRule="auto"/>
        <w:ind w:left="1190" w:hanging="1190"/>
      </w:pPr>
    </w:p>
    <w:p w14:paraId="783E2708" w14:textId="77777777" w:rsidR="00FF6644" w:rsidRPr="00C3795F" w:rsidRDefault="00FF6644" w:rsidP="00FF664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2F94BDB2" w14:textId="77777777" w:rsidR="00FF6644" w:rsidRDefault="00FF6644">
      <w:pPr>
        <w:pStyle w:val="Default"/>
        <w:widowControl w:val="0"/>
        <w:spacing w:before="0" w:line="240" w:lineRule="auto"/>
        <w:ind w:left="1190" w:hanging="1190"/>
      </w:pPr>
    </w:p>
    <w:sectPr w:rsidR="00FF664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61C9" w14:textId="77777777" w:rsidR="00000000" w:rsidRDefault="000164F6">
      <w:r>
        <w:separator/>
      </w:r>
    </w:p>
  </w:endnote>
  <w:endnote w:type="continuationSeparator" w:id="0">
    <w:p w14:paraId="23B345A0" w14:textId="77777777" w:rsidR="00000000" w:rsidRDefault="0001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23C" w14:textId="77777777" w:rsidR="00EA1794" w:rsidRDefault="00EA17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7568" w14:textId="77777777" w:rsidR="00000000" w:rsidRDefault="000164F6">
      <w:r>
        <w:separator/>
      </w:r>
    </w:p>
  </w:footnote>
  <w:footnote w:type="continuationSeparator" w:id="0">
    <w:p w14:paraId="47E19730" w14:textId="77777777" w:rsidR="00000000" w:rsidRDefault="0001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AE85" w14:textId="77777777" w:rsidR="00EA1794" w:rsidRDefault="00EA179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356"/>
    <w:multiLevelType w:val="hybridMultilevel"/>
    <w:tmpl w:val="89002B86"/>
    <w:lvl w:ilvl="0" w:tplc="26EC800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C49D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080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04D3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FC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457A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2C80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0A53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AD0C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B34F18"/>
    <w:multiLevelType w:val="hybridMultilevel"/>
    <w:tmpl w:val="42CAA8DA"/>
    <w:lvl w:ilvl="0" w:tplc="2A160FC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A350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8B93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083C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EAE18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288E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C815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4B2F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E6E5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545FD2"/>
    <w:multiLevelType w:val="hybridMultilevel"/>
    <w:tmpl w:val="A3160EAC"/>
    <w:lvl w:ilvl="0" w:tplc="1C623EF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443F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20AC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E668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4F95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CE48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8435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A843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E8F8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864233">
    <w:abstractNumId w:val="1"/>
  </w:num>
  <w:num w:numId="2" w16cid:durableId="377821327">
    <w:abstractNumId w:val="2"/>
  </w:num>
  <w:num w:numId="3" w16cid:durableId="18823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94"/>
    <w:rsid w:val="000164F6"/>
    <w:rsid w:val="00EA179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51BE"/>
  <w15:docId w15:val="{E33327EF-7BBF-4CCC-83F0-03F6D62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FF66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FF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DC Government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Milchman, Melissa (EOM)</cp:lastModifiedBy>
  <cp:revision>3</cp:revision>
  <dcterms:created xsi:type="dcterms:W3CDTF">2023-07-06T13:50:00Z</dcterms:created>
  <dcterms:modified xsi:type="dcterms:W3CDTF">2023-07-06T13:50:00Z</dcterms:modified>
</cp:coreProperties>
</file>