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5" w:rsidRDefault="00443CA5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>
        <w:rPr>
          <w:rFonts w:ascii="Century Gothic" w:hAnsi="Century Gothic"/>
          <w:b/>
          <w:color w:val="000000"/>
          <w:sz w:val="22"/>
        </w:rPr>
        <w:t>DEPARTMENT OF CONSUMER AND REGULATORY AFFAIRS</w:t>
      </w:r>
    </w:p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>D</w:t>
      </w:r>
      <w:r w:rsidR="00934BE8">
        <w:rPr>
          <w:rFonts w:ascii="Century Gothic" w:hAnsi="Century Gothic"/>
          <w:sz w:val="22"/>
          <w:szCs w:val="24"/>
        </w:rPr>
        <w:t>istrict of Columbia</w:t>
      </w:r>
      <w:r w:rsidRPr="00225115">
        <w:rPr>
          <w:rFonts w:ascii="Century Gothic" w:hAnsi="Century Gothic"/>
          <w:sz w:val="22"/>
          <w:szCs w:val="24"/>
        </w:rPr>
        <w:t xml:space="preserve"> </w:t>
      </w:r>
      <w:r w:rsidR="00443CA5">
        <w:rPr>
          <w:rFonts w:ascii="Century Gothic" w:hAnsi="Century Gothic"/>
          <w:sz w:val="22"/>
          <w:szCs w:val="24"/>
        </w:rPr>
        <w:t>Real Estate Commission</w:t>
      </w:r>
      <w:r w:rsidR="008575D3" w:rsidRPr="00225115">
        <w:rPr>
          <w:rFonts w:ascii="Century Gothic" w:hAnsi="Century Gothic"/>
          <w:sz w:val="22"/>
          <w:szCs w:val="24"/>
        </w:rPr>
        <w:t xml:space="preserve">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  <w:r w:rsidR="007B5E63">
        <w:rPr>
          <w:rFonts w:ascii="Century Gothic" w:hAnsi="Century Gothic"/>
          <w:b/>
          <w:color w:val="000000"/>
          <w:sz w:val="22"/>
          <w:szCs w:val="24"/>
        </w:rPr>
        <w:t xml:space="preserve"> A-B</w:t>
      </w:r>
      <w:bookmarkStart w:id="0" w:name="_GoBack"/>
      <w:bookmarkEnd w:id="0"/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8575D3" w:rsidRPr="00225115" w:rsidRDefault="008441D7" w:rsidP="00443CA5">
      <w:pPr>
        <w:jc w:val="center"/>
        <w:rPr>
          <w:rFonts w:ascii="Century Gothic" w:hAnsi="Century Gothic"/>
          <w:b/>
          <w:sz w:val="22"/>
        </w:rPr>
      </w:pPr>
      <w:r w:rsidRPr="008441D7">
        <w:rPr>
          <w:rFonts w:ascii="Century Gothic" w:hAnsi="Century Gothic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79375</wp:posOffset>
                </wp:positionV>
                <wp:extent cx="1495425" cy="1404620"/>
                <wp:effectExtent l="0" t="0" r="2857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1D7" w:rsidRDefault="008441D7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Board Mem</w:t>
                            </w:r>
                            <w:r w:rsidRPr="008441D7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bers</w:t>
                            </w:r>
                          </w:p>
                          <w:p w:rsidR="008441D7" w:rsidRPr="008441D7" w:rsidRDefault="008441D7" w:rsidP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Frank Pietranton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, Chair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Christine Warnke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Danai Mattison Sky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David Forster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Edward Downs</w:t>
                            </w:r>
                          </w:p>
                          <w:p w:rsidR="008441D7" w:rsidRPr="008441D7" w:rsidRDefault="008441D7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8441D7">
                              <w:rPr>
                                <w:rFonts w:ascii="Century Gothic" w:hAnsi="Century Gothic"/>
                                <w:sz w:val="18"/>
                              </w:rPr>
                              <w:t>Ulani Gulstone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5pt;margin-top:6.25pt;width:11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" fillcolor="#b8cce4 [1300]">
                <v:textbox style="mso-fit-shape-to-text:t">
                  <w:txbxContent>
                    <w:p w:rsidR="008441D7" w:rsidRDefault="008441D7">
                      <w:pP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Board Mem</w:t>
                      </w:r>
                      <w:r w:rsidRPr="008441D7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bers</w:t>
                      </w:r>
                    </w:p>
                    <w:p w:rsidR="008441D7" w:rsidRPr="008441D7" w:rsidRDefault="008441D7" w:rsidP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Frank Pietranton</w:t>
                      </w:r>
                      <w:r>
                        <w:rPr>
                          <w:rFonts w:ascii="Century Gothic" w:hAnsi="Century Gothic"/>
                          <w:sz w:val="18"/>
                        </w:rPr>
                        <w:t>, Chair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Christine Warnke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Danai Mattison Sky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David Forster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Edward Downs</w:t>
                      </w:r>
                    </w:p>
                    <w:p w:rsidR="008441D7" w:rsidRPr="008441D7" w:rsidRDefault="008441D7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8441D7">
                        <w:rPr>
                          <w:rFonts w:ascii="Century Gothic" w:hAnsi="Century Gothic"/>
                          <w:sz w:val="18"/>
                        </w:rPr>
                        <w:t>Ulani Gulstone</w:t>
                      </w:r>
                    </w:p>
                  </w:txbxContent>
                </v:textbox>
              </v:shape>
            </w:pict>
          </mc:Fallback>
        </mc:AlternateContent>
      </w:r>
      <w:r w:rsidR="00225115"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>MEETING 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0721FD11BFA34898B19D458DCB488C49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DefaultPlaceholder_1081868576"/>
            </w:placeholder>
            <w:showingPlcHdr/>
            <w:date w:fullDate="2018-11-13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8441D7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 w:rsidRPr="007B5E63">
                <w:rPr>
                  <w:rFonts w:ascii="Century Gothic" w:hAnsi="Century Gothic"/>
                  <w:b/>
                  <w:color w:val="BFBFBF" w:themeColor="background1" w:themeShade="BF"/>
                  <w:sz w:val="22"/>
                </w:rPr>
                <w:t>Click here to enter a date.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443CA5">
        <w:rPr>
          <w:rFonts w:ascii="Century Gothic" w:hAnsi="Century Gothic"/>
          <w:b/>
          <w:sz w:val="22"/>
        </w:rPr>
        <w:t>0:</w:t>
      </w:r>
      <w:r w:rsidR="008575D3" w:rsidRPr="00225115">
        <w:rPr>
          <w:rFonts w:ascii="Century Gothic" w:hAnsi="Century Gothic"/>
          <w:b/>
          <w:sz w:val="22"/>
        </w:rPr>
        <w:t xml:space="preserve">00 </w:t>
      </w:r>
      <w:r w:rsidR="00443CA5">
        <w:rPr>
          <w:rFonts w:ascii="Century Gothic" w:hAnsi="Century Gothic"/>
          <w:b/>
          <w:sz w:val="22"/>
        </w:rPr>
        <w:t>AM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225115" w:rsidRDefault="008575D3" w:rsidP="005735C3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1.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 Call to Order – </w:t>
      </w:r>
      <w:r w:rsidR="00974BF9" w:rsidRPr="00225115">
        <w:rPr>
          <w:rFonts w:ascii="Century Gothic" w:hAnsi="Century Gothic"/>
          <w:sz w:val="22"/>
        </w:rPr>
        <w:t>1</w:t>
      </w:r>
      <w:r w:rsidR="00443CA5">
        <w:rPr>
          <w:rFonts w:ascii="Century Gothic" w:hAnsi="Century Gothic"/>
          <w:sz w:val="22"/>
        </w:rPr>
        <w:t>0</w:t>
      </w:r>
      <w:r w:rsidRPr="00225115">
        <w:rPr>
          <w:rFonts w:ascii="Century Gothic" w:hAnsi="Century Gothic"/>
          <w:sz w:val="22"/>
        </w:rPr>
        <w:t xml:space="preserve">:00 </w:t>
      </w:r>
      <w:r w:rsidR="00443CA5">
        <w:rPr>
          <w:rFonts w:ascii="Century Gothic" w:hAnsi="Century Gothic"/>
          <w:sz w:val="22"/>
        </w:rPr>
        <w:t>a</w:t>
      </w:r>
      <w:r w:rsidRPr="00225115">
        <w:rPr>
          <w:rFonts w:ascii="Century Gothic" w:hAnsi="Century Gothic"/>
          <w:sz w:val="22"/>
        </w:rPr>
        <w:t>.m.</w:t>
      </w:r>
      <w:r w:rsidR="00B733B2">
        <w:rPr>
          <w:rFonts w:ascii="Century Gothic" w:hAnsi="Century Gothic"/>
          <w:sz w:val="22"/>
        </w:rPr>
        <w:t xml:space="preserve"> (Public Session) 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B733B2" w:rsidRDefault="008575D3" w:rsidP="00B733B2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2.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Attendance</w:t>
      </w:r>
      <w:r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(Public Session)</w:t>
      </w:r>
    </w:p>
    <w:p w:rsidR="00B733B2" w:rsidRDefault="00B733B2" w:rsidP="00B733B2">
      <w:pPr>
        <w:pStyle w:val="ListParagraph"/>
        <w:tabs>
          <w:tab w:val="left" w:pos="360"/>
        </w:tabs>
        <w:ind w:left="360"/>
        <w:rPr>
          <w:rFonts w:ascii="Century Gothic" w:hAnsi="Century Gothic"/>
          <w:sz w:val="22"/>
        </w:rPr>
      </w:pPr>
    </w:p>
    <w:p w:rsidR="002730C5" w:rsidRPr="00B733B2" w:rsidRDefault="002730C5" w:rsidP="00B733B2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sz w:val="22"/>
        </w:rPr>
      </w:pPr>
      <w:r w:rsidRPr="00B733B2">
        <w:rPr>
          <w:rFonts w:ascii="Century Gothic" w:hAnsi="Century Gothic"/>
          <w:sz w:val="22"/>
        </w:rPr>
        <w:t xml:space="preserve">Executive Session (Closed to the Public) to </w:t>
      </w:r>
      <w:r w:rsidRPr="00B733B2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4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9</w:t>
      </w:r>
      <w:r w:rsidR="003762CA" w:rsidRPr="00B733B2">
        <w:rPr>
          <w:rFonts w:ascii="Century Gothic" w:hAnsi="Century Gothic"/>
          <w:color w:val="000000"/>
          <w:sz w:val="22"/>
        </w:rPr>
        <w:t xml:space="preserve">) (13) (14) </w:t>
      </w:r>
      <w:r w:rsidRPr="00B733B2">
        <w:rPr>
          <w:rFonts w:ascii="Century Gothic" w:hAnsi="Century Gothic"/>
          <w:color w:val="000000"/>
          <w:sz w:val="22"/>
        </w:rPr>
        <w:t xml:space="preserve">to </w:t>
      </w:r>
      <w:r w:rsidR="00443CA5" w:rsidRPr="00B733B2">
        <w:rPr>
          <w:rFonts w:ascii="Century Gothic" w:hAnsi="Century Gothic"/>
          <w:sz w:val="22"/>
        </w:rPr>
        <w:t xml:space="preserve">deliberate upon a decision in an adjudication action or proceedings. </w:t>
      </w:r>
    </w:p>
    <w:p w:rsidR="00BD15A3" w:rsidRPr="00225115" w:rsidRDefault="00BD15A3" w:rsidP="00116C41">
      <w:pPr>
        <w:rPr>
          <w:rFonts w:ascii="Century Gothic" w:hAnsi="Century Gothic"/>
          <w:sz w:val="18"/>
        </w:rPr>
      </w:pPr>
    </w:p>
    <w:p w:rsidR="00116C41" w:rsidRPr="00225115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Recommendations</w:t>
      </w:r>
    </w:p>
    <w:p w:rsidR="00BD15A3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 – Applications for Licensure</w:t>
      </w:r>
    </w:p>
    <w:p w:rsidR="00A33B2B" w:rsidRPr="00225115" w:rsidRDefault="00A33B2B" w:rsidP="00A33B2B">
      <w:pPr>
        <w:pStyle w:val="ListParagraph"/>
        <w:ind w:left="1440"/>
        <w:rPr>
          <w:rFonts w:ascii="Century Gothic" w:hAnsi="Century Gothic"/>
          <w:sz w:val="22"/>
        </w:rPr>
      </w:pPr>
    </w:p>
    <w:p w:rsid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(Public Session)- 10:00 am</w:t>
      </w:r>
    </w:p>
    <w:p w:rsidR="00B733B2" w:rsidRDefault="00B733B2" w:rsidP="00B733B2">
      <w:pPr>
        <w:pStyle w:val="ListParagraph"/>
        <w:ind w:left="360"/>
        <w:rPr>
          <w:rFonts w:ascii="Century Gothic" w:hAnsi="Century Gothic"/>
          <w:sz w:val="22"/>
        </w:rPr>
      </w:pPr>
    </w:p>
    <w:p w:rsid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Comments from the Public</w:t>
      </w:r>
    </w:p>
    <w:p w:rsidR="00B733B2" w:rsidRPr="00B733B2" w:rsidRDefault="00B733B2" w:rsidP="00B733B2">
      <w:pPr>
        <w:pStyle w:val="ListParagraph"/>
        <w:rPr>
          <w:rFonts w:ascii="Century Gothic" w:hAnsi="Century Gothic"/>
          <w:sz w:val="22"/>
        </w:rPr>
      </w:pPr>
    </w:p>
    <w:p w:rsidR="00B733B2" w:rsidRDefault="007B5E6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Minutes- Draft, </w:t>
      </w:r>
      <w:sdt>
        <w:sdtPr>
          <w:rPr>
            <w:rFonts w:ascii="Century Gothic" w:hAnsi="Century Gothic"/>
            <w:color w:val="BFBFBF" w:themeColor="background1" w:themeShade="BF"/>
            <w:sz w:val="22"/>
          </w:rPr>
          <w:id w:val="-936825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B5E63">
            <w:rPr>
              <w:rFonts w:ascii="Century Gothic" w:hAnsi="Century Gothic"/>
              <w:color w:val="BFBFBF" w:themeColor="background1" w:themeShade="BF"/>
              <w:sz w:val="22"/>
            </w:rPr>
            <w:t>Click here to enter a date.</w:t>
          </w:r>
        </w:sdtContent>
      </w:sdt>
    </w:p>
    <w:p w:rsidR="00184C6D" w:rsidRPr="00225115" w:rsidRDefault="00184C6D" w:rsidP="00184C6D">
      <w:pPr>
        <w:pStyle w:val="ListParagraph"/>
        <w:rPr>
          <w:rFonts w:ascii="Century Gothic" w:hAnsi="Century Gothic"/>
          <w:sz w:val="22"/>
        </w:rPr>
      </w:pPr>
    </w:p>
    <w:p w:rsidR="00B733B2" w:rsidRP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Recommendations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Review- Applications for Licensure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Education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Budget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Correspondence</w:t>
      </w:r>
    </w:p>
    <w:p w:rsidR="00B733B2" w:rsidRDefault="00B733B2" w:rsidP="00B733B2">
      <w:pPr>
        <w:pStyle w:val="ListParagraph"/>
        <w:ind w:left="1080"/>
        <w:rPr>
          <w:rFonts w:ascii="Century Gothic" w:hAnsi="Century Gothic"/>
          <w:sz w:val="22"/>
        </w:rPr>
      </w:pPr>
    </w:p>
    <w:p w:rsidR="00BC14B9" w:rsidRPr="00B733B2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Old Business</w:t>
      </w:r>
      <w:r w:rsidR="00BC14B9" w:rsidRPr="00B733B2">
        <w:rPr>
          <w:rFonts w:ascii="Century Gothic" w:hAnsi="Century Gothic"/>
          <w:sz w:val="22"/>
        </w:rPr>
        <w:t xml:space="preserve"> 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B733B2" w:rsidRPr="00B733B2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New Business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B733B2" w:rsidRDefault="003257AC" w:rsidP="00B733B2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</w:t>
      </w:r>
      <w:r w:rsidR="008575D3" w:rsidRPr="00225115">
        <w:rPr>
          <w:rFonts w:ascii="Century Gothic" w:hAnsi="Century Gothic"/>
          <w:sz w:val="22"/>
        </w:rPr>
        <w:t>djourn</w:t>
      </w:r>
    </w:p>
    <w:p w:rsidR="008575D3" w:rsidRDefault="008575D3" w:rsidP="00B733B2">
      <w:pPr>
        <w:rPr>
          <w:rFonts w:ascii="Century Gothic" w:hAnsi="Century Gothic"/>
          <w:sz w:val="22"/>
        </w:rPr>
      </w:pPr>
      <w:r w:rsidRPr="00D659CD">
        <w:rPr>
          <w:rFonts w:ascii="Century Gothic" w:hAnsi="Century Gothic"/>
          <w:sz w:val="22"/>
        </w:rPr>
        <w:t xml:space="preserve">Next Scheduled </w:t>
      </w:r>
      <w:r w:rsidR="00C10953">
        <w:rPr>
          <w:rFonts w:ascii="Century Gothic" w:hAnsi="Century Gothic"/>
          <w:sz w:val="22"/>
        </w:rPr>
        <w:t>Commission</w:t>
      </w:r>
      <w:r w:rsidRPr="00D659CD">
        <w:rPr>
          <w:rFonts w:ascii="Century Gothic" w:hAnsi="Century Gothic"/>
          <w:sz w:val="22"/>
        </w:rPr>
        <w:t xml:space="preserve"> Meeting –</w:t>
      </w:r>
      <w:sdt>
        <w:sdtPr>
          <w:rPr>
            <w:rFonts w:ascii="Century Gothic" w:hAnsi="Century Gothic"/>
            <w:color w:val="BFBFBF" w:themeColor="background1" w:themeShade="BF"/>
            <w:sz w:val="22"/>
          </w:rPr>
          <w:id w:val="2064748047"/>
          <w:placeholder>
            <w:docPart w:val="DefaultPlaceholder_1081868576"/>
          </w:placeholder>
          <w:showingPlcHdr/>
          <w:date w:fullDate="2018-12-1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color w:val="BFBFBF" w:themeColor="background1" w:themeShade="BF"/>
          </w:rPr>
        </w:sdtEndPr>
        <w:sdtContent>
          <w:r w:rsidR="008441D7" w:rsidRPr="007B5E63">
            <w:rPr>
              <w:rFonts w:ascii="Century Gothic" w:hAnsi="Century Gothic"/>
              <w:color w:val="BFBFBF" w:themeColor="background1" w:themeShade="BF"/>
              <w:sz w:val="22"/>
            </w:rPr>
            <w:t>Click here to enter a date.</w:t>
          </w:r>
        </w:sdtContent>
      </w:sdt>
      <w:r w:rsidR="00116C41" w:rsidRPr="007B5E63">
        <w:rPr>
          <w:rFonts w:ascii="Century Gothic" w:hAnsi="Century Gothic"/>
          <w:color w:val="BFBFBF" w:themeColor="background1" w:themeShade="BF"/>
          <w:sz w:val="22"/>
        </w:rPr>
        <w:t xml:space="preserve"> </w:t>
      </w:r>
    </w:p>
    <w:p w:rsidR="00B733B2" w:rsidRDefault="00B733B2" w:rsidP="00B733B2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1100 4</w:t>
      </w:r>
      <w:r w:rsidRPr="00B733B2">
        <w:rPr>
          <w:rFonts w:ascii="Century Gothic" w:hAnsi="Century Gothic"/>
          <w:sz w:val="22"/>
          <w:vertAlign w:val="superscript"/>
        </w:rPr>
        <w:t>th</w:t>
      </w:r>
      <w:r>
        <w:rPr>
          <w:rFonts w:ascii="Century Gothic" w:hAnsi="Century Gothic"/>
          <w:sz w:val="22"/>
        </w:rPr>
        <w:t xml:space="preserve"> Street, SW, Meeting Rom 300 A-B</w:t>
      </w:r>
    </w:p>
    <w:p w:rsidR="00B733B2" w:rsidRPr="00D659CD" w:rsidRDefault="00B733B2" w:rsidP="00D659CD">
      <w:pPr>
        <w:spacing w:after="200" w:line="276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Washington, DC 20024</w:t>
      </w:r>
    </w:p>
    <w:sectPr w:rsidR="00B733B2" w:rsidRPr="00D659CD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41" w:rsidRDefault="00116C41" w:rsidP="00763058">
      <w:r>
        <w:separator/>
      </w:r>
    </w:p>
  </w:endnote>
  <w:endnote w:type="continuationSeparator" w:id="0">
    <w:p w:rsidR="00116C41" w:rsidRDefault="00116C41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41" w:rsidRDefault="00116C41" w:rsidP="00763058">
      <w:r>
        <w:separator/>
      </w:r>
    </w:p>
  </w:footnote>
  <w:footnote w:type="continuationSeparator" w:id="0">
    <w:p w:rsidR="00116C41" w:rsidRDefault="00116C41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2F154C"/>
    <w:multiLevelType w:val="hybridMultilevel"/>
    <w:tmpl w:val="F0FC76A8"/>
    <w:lvl w:ilvl="0" w:tplc="BEB499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34"/>
  </w:num>
  <w:num w:numId="5">
    <w:abstractNumId w:val="9"/>
  </w:num>
  <w:num w:numId="6">
    <w:abstractNumId w:val="22"/>
  </w:num>
  <w:num w:numId="7">
    <w:abstractNumId w:val="16"/>
  </w:num>
  <w:num w:numId="8">
    <w:abstractNumId w:val="30"/>
  </w:num>
  <w:num w:numId="9">
    <w:abstractNumId w:val="11"/>
  </w:num>
  <w:num w:numId="10">
    <w:abstractNumId w:val="14"/>
  </w:num>
  <w:num w:numId="11">
    <w:abstractNumId w:val="26"/>
  </w:num>
  <w:num w:numId="12">
    <w:abstractNumId w:val="31"/>
  </w:num>
  <w:num w:numId="13">
    <w:abstractNumId w:val="18"/>
  </w:num>
  <w:num w:numId="14">
    <w:abstractNumId w:val="32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6"/>
  </w:num>
  <w:num w:numId="39">
    <w:abstractNumId w:val="28"/>
  </w:num>
  <w:num w:numId="40">
    <w:abstractNumId w:val="4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116C41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3CA5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53EF"/>
    <w:rsid w:val="00763058"/>
    <w:rsid w:val="00775DA3"/>
    <w:rsid w:val="007B5E63"/>
    <w:rsid w:val="007B67C6"/>
    <w:rsid w:val="007C71F4"/>
    <w:rsid w:val="007D03D0"/>
    <w:rsid w:val="007D123D"/>
    <w:rsid w:val="007D5BB6"/>
    <w:rsid w:val="00804D86"/>
    <w:rsid w:val="00817491"/>
    <w:rsid w:val="008305DF"/>
    <w:rsid w:val="008441D7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4BE8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33B2B"/>
    <w:rsid w:val="00A41017"/>
    <w:rsid w:val="00A578BA"/>
    <w:rsid w:val="00A82E0C"/>
    <w:rsid w:val="00AA563F"/>
    <w:rsid w:val="00AA6988"/>
    <w:rsid w:val="00AB34D5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733B2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0953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59CD"/>
    <w:rsid w:val="00D66E20"/>
    <w:rsid w:val="00D7399B"/>
    <w:rsid w:val="00D77666"/>
    <w:rsid w:val="00D803D0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EB09A43-ECAF-40AE-91E3-31AE2781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21FD11BFA34898B19D458DCB48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9490-42B3-4F5C-A2A6-DB5A13047422}"/>
      </w:docPartPr>
      <w:docPartBody>
        <w:p w:rsidR="00FE1CAC" w:rsidRDefault="00A81C26">
          <w:pPr>
            <w:pStyle w:val="0721FD11BFA34898B19D458DCB488C49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B2FD-3A54-47C3-B95C-AB3A1BD25685}"/>
      </w:docPartPr>
      <w:docPartBody>
        <w:p w:rsidR="00FE1CAC" w:rsidRDefault="00A81C26"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26"/>
    <w:rsid w:val="00A81C26"/>
    <w:rsid w:val="00E15BCF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BCF"/>
    <w:rPr>
      <w:color w:val="808080"/>
    </w:rPr>
  </w:style>
  <w:style w:type="paragraph" w:customStyle="1" w:styleId="0721FD11BFA34898B19D458DCB488C49">
    <w:name w:val="0721FD11BFA34898B19D458DCB488C49"/>
  </w:style>
  <w:style w:type="paragraph" w:customStyle="1" w:styleId="A089906FAD124ADD8C973EFC18EA7F46">
    <w:name w:val="A089906FAD124ADD8C973EFC18EA7F46"/>
    <w:rsid w:val="00E15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6A7B1-17DB-405A-98E0-E0A61E3F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8</cp:revision>
  <cp:lastPrinted>2017-07-06T14:42:00Z</cp:lastPrinted>
  <dcterms:created xsi:type="dcterms:W3CDTF">2018-09-26T15:50:00Z</dcterms:created>
  <dcterms:modified xsi:type="dcterms:W3CDTF">2018-11-13T18:47:00Z</dcterms:modified>
</cp:coreProperties>
</file>