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8A55B2">
        <w:rPr>
          <w:bCs/>
          <w:szCs w:val="24"/>
        </w:rPr>
        <w:t>14-30,482</w:t>
      </w:r>
    </w:p>
    <w:p w:rsidR="008A55B2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RH-TP-14-30,555</w:t>
      </w:r>
    </w:p>
    <w:p w:rsidR="002B5A53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CROSS APPEAL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8A55B2">
        <w:rPr>
          <w:rFonts w:ascii="Times New Roman" w:hAnsi="Times New Roman"/>
          <w:sz w:val="24"/>
          <w:szCs w:val="24"/>
        </w:rPr>
        <w:t xml:space="preserve">3012 </w:t>
      </w:r>
      <w:proofErr w:type="spellStart"/>
      <w:r w:rsidR="008A55B2">
        <w:rPr>
          <w:rFonts w:ascii="Times New Roman" w:hAnsi="Times New Roman"/>
          <w:sz w:val="24"/>
          <w:szCs w:val="24"/>
        </w:rPr>
        <w:t>Pineview</w:t>
      </w:r>
      <w:proofErr w:type="spellEnd"/>
      <w:r w:rsidR="008A55B2">
        <w:rPr>
          <w:rFonts w:ascii="Times New Roman" w:hAnsi="Times New Roman"/>
          <w:sz w:val="24"/>
          <w:szCs w:val="24"/>
        </w:rPr>
        <w:t xml:space="preserve"> Court, N.E.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8A55B2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8A55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ROY L. PEARSON, JR.</w:t>
      </w:r>
    </w:p>
    <w:p w:rsidR="002B5A53" w:rsidRPr="004064C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Tenant/Appellant/Cross-Appellee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GARDENIA BROWN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  <w:r w:rsidR="008A55B2">
        <w:rPr>
          <w:rFonts w:ascii="Times New Roman" w:hAnsi="Times New Roman"/>
          <w:sz w:val="24"/>
          <w:szCs w:val="24"/>
        </w:rPr>
        <w:t>/Cross-Appellant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8A55B2">
        <w:rPr>
          <w:rFonts w:ascii="Times New Roman" w:hAnsi="Times New Roman"/>
          <w:sz w:val="24"/>
          <w:szCs w:val="24"/>
        </w:rPr>
        <w:t>/Cross-Appellee and Housing Provider/Cross-App</w:t>
      </w:r>
      <w:r w:rsidR="00E601F5">
        <w:rPr>
          <w:rFonts w:ascii="Times New Roman" w:hAnsi="Times New Roman"/>
          <w:sz w:val="24"/>
          <w:szCs w:val="24"/>
        </w:rPr>
        <w:t>ellant</w:t>
      </w:r>
      <w:r w:rsidRPr="004064C3">
        <w:rPr>
          <w:rFonts w:ascii="Times New Roman" w:hAnsi="Times New Roman"/>
          <w:sz w:val="24"/>
          <w:szCs w:val="24"/>
        </w:rPr>
        <w:t xml:space="preserve">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E601F5">
        <w:rPr>
          <w:rFonts w:ascii="Times New Roman" w:hAnsi="Times New Roman"/>
          <w:sz w:val="24"/>
          <w:szCs w:val="24"/>
        </w:rPr>
        <w:t>December 1,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E601F5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601F5">
        <w:rPr>
          <w:rFonts w:ascii="Times New Roman" w:hAnsi="Times New Roman"/>
          <w:b/>
          <w:bCs/>
          <w:sz w:val="24"/>
          <w:szCs w:val="24"/>
        </w:rPr>
        <w:t>April 27, 2017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12:</w:t>
      </w:r>
      <w:r w:rsidR="00E601F5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lastRenderedPageBreak/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E601F5">
        <w:rPr>
          <w:rFonts w:ascii="Times New Roman" w:hAnsi="Times New Roman"/>
          <w:sz w:val="24"/>
          <w:szCs w:val="24"/>
        </w:rPr>
        <w:t>April 27,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E601F5">
        <w:rPr>
          <w:rFonts w:ascii="Times New Roman" w:hAnsi="Times New Roman"/>
          <w:sz w:val="24"/>
          <w:szCs w:val="24"/>
        </w:rPr>
        <w:t>April 27,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4FFD2-9440-4088-8298-A57B3F83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2017-03-09T14:49:00Z</dcterms:created>
  <dcterms:modified xsi:type="dcterms:W3CDTF">2017-03-09T14:49:00Z</dcterms:modified>
</cp:coreProperties>
</file>