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474416">
        <w:rPr>
          <w:bCs/>
          <w:szCs w:val="24"/>
        </w:rPr>
        <w:t>6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474416">
        <w:rPr>
          <w:bCs/>
          <w:szCs w:val="24"/>
        </w:rPr>
        <w:t>85</w:t>
      </w:r>
      <w:r w:rsidR="00066858">
        <w:rPr>
          <w:bCs/>
          <w:szCs w:val="24"/>
        </w:rPr>
        <w:t>7</w:t>
      </w:r>
    </w:p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474416">
        <w:rPr>
          <w:rFonts w:ascii="Times New Roman" w:hAnsi="Times New Roman"/>
          <w:sz w:val="24"/>
          <w:szCs w:val="24"/>
        </w:rPr>
        <w:t>744 Girard Street, NW #101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AB0DF4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(</w:t>
      </w:r>
      <w:r w:rsidR="00AB0D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EB6C9C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Eric Henderson</w:t>
      </w:r>
    </w:p>
    <w:p w:rsidR="002B5A53" w:rsidRPr="004064C3" w:rsidRDefault="0006685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91257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921A9B" w:rsidRDefault="00EB6C9C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Girard House Cooperative LCA,</w:t>
      </w:r>
    </w:p>
    <w:p w:rsidR="00EB6C9C" w:rsidRDefault="00EB6C9C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Todd-Gordon Companies, LLC</w:t>
      </w:r>
    </w:p>
    <w:p w:rsidR="002B5A53" w:rsidRPr="004064C3" w:rsidRDefault="0006685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EB6C9C">
        <w:rPr>
          <w:rFonts w:ascii="Times New Roman" w:hAnsi="Times New Roman"/>
          <w:sz w:val="24"/>
          <w:szCs w:val="24"/>
        </w:rPr>
        <w:t>s</w:t>
      </w:r>
      <w:r w:rsidR="00D07BFC">
        <w:rPr>
          <w:rFonts w:ascii="Times New Roman" w:hAnsi="Times New Roman"/>
          <w:sz w:val="24"/>
          <w:szCs w:val="24"/>
        </w:rPr>
        <w:t>/Appellee</w:t>
      </w:r>
      <w:r w:rsidR="00EB6C9C">
        <w:rPr>
          <w:rFonts w:ascii="Times New Roman" w:hAnsi="Times New Roman"/>
          <w:sz w:val="24"/>
          <w:szCs w:val="24"/>
        </w:rPr>
        <w:t>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 xml:space="preserve">NOTICE OF </w:t>
      </w:r>
      <w:r w:rsidR="00573C37">
        <w:rPr>
          <w:rFonts w:ascii="Times New Roman" w:hAnsi="Times New Roman"/>
          <w:b/>
          <w:sz w:val="24"/>
          <w:szCs w:val="24"/>
        </w:rPr>
        <w:t>RE</w:t>
      </w:r>
      <w:r w:rsidRPr="004064C3">
        <w:rPr>
          <w:rFonts w:ascii="Times New Roman" w:hAnsi="Times New Roman"/>
          <w:b/>
          <w:sz w:val="24"/>
          <w:szCs w:val="24"/>
        </w:rPr>
        <w:t>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573C37">
        <w:rPr>
          <w:rFonts w:ascii="Times New Roman" w:hAnsi="Times New Roman"/>
          <w:sz w:val="24"/>
          <w:szCs w:val="24"/>
        </w:rPr>
        <w:t>re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AB0DF4">
        <w:rPr>
          <w:rFonts w:ascii="Times New Roman" w:hAnsi="Times New Roman"/>
          <w:sz w:val="24"/>
          <w:szCs w:val="24"/>
        </w:rPr>
        <w:t>Tenant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B1A5E">
        <w:rPr>
          <w:rFonts w:ascii="Times New Roman" w:hAnsi="Times New Roman"/>
          <w:sz w:val="24"/>
          <w:szCs w:val="24"/>
        </w:rPr>
        <w:t>September 1, 2017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573C37">
        <w:rPr>
          <w:rFonts w:ascii="Times New Roman" w:hAnsi="Times New Roman"/>
          <w:b/>
          <w:bCs/>
          <w:sz w:val="24"/>
          <w:szCs w:val="24"/>
        </w:rPr>
        <w:t>Wednesday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73C37">
        <w:rPr>
          <w:rFonts w:ascii="Times New Roman" w:hAnsi="Times New Roman"/>
          <w:b/>
          <w:bCs/>
          <w:sz w:val="24"/>
          <w:szCs w:val="24"/>
        </w:rPr>
        <w:t>November 28</w:t>
      </w:r>
      <w:r w:rsidR="00C618A0">
        <w:rPr>
          <w:rFonts w:ascii="Times New Roman" w:hAnsi="Times New Roman"/>
          <w:b/>
          <w:bCs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 xml:space="preserve">, </w:t>
      </w:r>
      <w:r w:rsidR="00066858">
        <w:rPr>
          <w:rFonts w:ascii="Times New Roman" w:hAnsi="Times New Roman"/>
          <w:b/>
          <w:sz w:val="24"/>
          <w:szCs w:val="24"/>
          <w:u w:val="single"/>
        </w:rPr>
        <w:t>1</w:t>
      </w:r>
      <w:r w:rsidR="00573C37">
        <w:rPr>
          <w:rFonts w:ascii="Times New Roman" w:hAnsi="Times New Roman"/>
          <w:b/>
          <w:sz w:val="24"/>
          <w:szCs w:val="24"/>
          <w:u w:val="single"/>
        </w:rPr>
        <w:t>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066858">
        <w:rPr>
          <w:rFonts w:ascii="Times New Roman" w:hAnsi="Times New Roman"/>
          <w:b/>
          <w:sz w:val="24"/>
          <w:szCs w:val="24"/>
          <w:u w:val="single"/>
        </w:rPr>
        <w:t>a</w:t>
      </w:r>
      <w:r w:rsidR="001E4C9A"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066858">
        <w:rPr>
          <w:rFonts w:ascii="Times New Roman" w:hAnsi="Times New Roman"/>
          <w:b/>
          <w:sz w:val="24"/>
          <w:szCs w:val="24"/>
          <w:u w:val="single"/>
        </w:rPr>
        <w:t>1</w:t>
      </w:r>
      <w:r w:rsidR="00A54F9D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A54F9D">
        <w:rPr>
          <w:rFonts w:ascii="Times New Roman" w:hAnsi="Times New Roman"/>
          <w:b/>
          <w:sz w:val="24"/>
          <w:szCs w:val="24"/>
          <w:u w:val="single"/>
        </w:rPr>
        <w:t>p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Commission hears appeals from final decisions and orders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573C37">
        <w:rPr>
          <w:rFonts w:ascii="Times New Roman" w:hAnsi="Times New Roman"/>
          <w:sz w:val="24"/>
          <w:szCs w:val="24"/>
        </w:rPr>
        <w:t>November 28</w:t>
      </w:r>
      <w:r w:rsidR="00C618A0">
        <w:rPr>
          <w:rFonts w:ascii="Times New Roman" w:hAnsi="Times New Roman"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573C37">
        <w:rPr>
          <w:rFonts w:ascii="Times New Roman" w:hAnsi="Times New Roman"/>
          <w:sz w:val="24"/>
          <w:szCs w:val="24"/>
        </w:rPr>
        <w:t>November 28</w:t>
      </w:r>
      <w:r w:rsidR="00E601F5">
        <w:rPr>
          <w:rFonts w:ascii="Times New Roman" w:hAnsi="Times New Roman"/>
          <w:sz w:val="24"/>
          <w:szCs w:val="24"/>
        </w:rPr>
        <w:t>, 201</w:t>
      </w:r>
      <w:r w:rsidR="00C618A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500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C92C84"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CjwQAAANsAAAAPAAAAZHJzL2Rvd25yZXYueG1sRE9Na8JA&#10;EL0X/A/LCL0UszGHoqmrVKE0V2Mbr0N2mg3NzobsGtN/7xYEb/N4n7PZTbYTIw2+daxgmaQgiGun&#10;W24UfJ0+FisQPiBr7ByTgj/ysNvOnjaYa3flI41laEQMYZ+jAhNCn0vpa0MWfeJ64sj9uMFiiHBo&#10;pB7wGsNtJ7M0fZUWW44NBns6GKp/y4tVUHy+HGS1kufi2xTjen9Zn3wVlHqeT+9vIAJN4SG+uwsd&#10;52fw/0s8QG5vAAAA//8DAFBLAQItABQABgAIAAAAIQDb4fbL7gAAAIUBAAATAAAAAAAAAAAAAAAA&#10;AAAAAABbQ29udGVudF9UeXBlc10ueG1sUEsBAi0AFAAGAAgAAAAhAFr0LFu/AAAAFQEAAAsAAAAA&#10;AAAAAAAAAAAAHwEAAF9yZWxzLy5yZWxzUEsBAi0AFAAGAAgAAAAhADPKkKP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4wQAAANsAAAAPAAAAZHJzL2Rvd25yZXYueG1sRE9Na8JA&#10;EL0X+h+WKfRS6qYVJEZXaYXSXE3UXofsmA3NzobsmqT/visI3ubxPme9nWwrBup941jB2ywBQVw5&#10;3XCt4FB+vaYgfEDW2DomBX/kYbt5fFhjpt3IexqKUIsYwj5DBSaELpPSV4Ys+pnriCN3dr3FEGFf&#10;S93jGMNtK9+TZCEtNhwbDHa0M1T9FherIP9+2clTKn/yo8mH5edlWfpTUOr5afpYgQg0hbv45s51&#10;nD+H6y/xALn5BwAA//8DAFBLAQItABQABgAIAAAAIQDb4fbL7gAAAIUBAAATAAAAAAAAAAAAAAAA&#10;AAAAAABbQ29udGVudF9UeXBlc10ueG1sUEsBAi0AFAAGAAgAAAAhAFr0LFu/AAAAFQEAAAsAAAAA&#10;AAAAAAAAAAAAHwEAAF9yZWxzLy5yZWxzUEsBAi0AFAAGAAgAAAAhAFyGNTj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6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A4wwAAANsAAAAPAAAAZHJzL2Rvd25yZXYueG1sRE9La8JA&#10;EL4X/A/LCL0Us+lDkegqpSiN3nwEPI7ZMQlmZ0N2a9J/3xUK3ubje8582Zta3Kh1lWUFr1EMgji3&#10;uuJCwfGwHk1BOI+ssbZMCn7JwXIxeJpjom3HO7rtfSFCCLsEFZTeN4mULi/JoItsQxy4i20N+gDb&#10;QuoWuxBuavkWxxNpsOLQUGJDXyXl1/2PUXC+vr98m22WHTanbrVbTdPTxzpV6nnYf85AeOr9Q/zv&#10;TnWYP4b7L+EAufgDAAD//wMAUEsBAi0AFAAGAAgAAAAhANvh9svuAAAAhQEAABMAAAAAAAAAAAAA&#10;AAAAAAAAAFtDb250ZW50X1R5cGVzXS54bWxQSwECLQAUAAYACAAAACEAWvQsW78AAAAVAQAACwAA&#10;AAAAAAAAAAAAAAAfAQAAX3JlbHMvLnJlbHNQSwECLQAUAAYACAAAACEA89YwO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5PwgAAANsAAAAPAAAAZHJzL2Rvd25yZXYueG1sRE9Li8Iw&#10;EL4L/ocwghdZ090Vka5RRJSt3nyBx9lmti02k9JEW/+9EQRv8/E9ZzpvTSluVLvCsoLPYQSCOLW6&#10;4EzB8bD+mIBwHlljaZkU3MnBfNbtTDHWtuEd3fY+EyGEXYwKcu+rWEqX5mTQDW1FHLh/Wxv0AdaZ&#10;1DU2IdyU8iuKxtJgwaEhx4qWOaWX/dUo+Lt8D37N9nQ6bM7NareaJOfROlGq32sXPyA8tf4tfrkT&#10;HeaP4flLOEDOHgAAAP//AwBQSwECLQAUAAYACAAAACEA2+H2y+4AAACFAQAAEwAAAAAAAAAAAAAA&#10;AAAAAAAAW0NvbnRlbnRfVHlwZXNdLnhtbFBLAQItABQABgAIAAAAIQBa9CxbvwAAABUBAAALAAAA&#10;AAAAAAAAAAAAAB8BAABfcmVscy8ucmVsc1BLAQItABQABgAIAAAAIQADBK5PwgAAANsAAAAPAAAA&#10;AAAAAAAAAAAAAAcCAABkcnMvZG93bnJldi54bWxQSwUGAAAAAAMAAwC3AAAA9g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vUwwAAANsAAAAPAAAAZHJzL2Rvd25yZXYueG1sRE9La8JA&#10;EL4X/A/LCL0Us+kDlegqpSiN3nwEPI7ZMQlmZ0N2a9J/3xUK3ubje8582Zta3Kh1lWUFr1EMgji3&#10;uuJCwfGwHk1BOI+ssbZMCn7JwXIxeJpjom3HO7rtfSFCCLsEFZTeN4mULi/JoItsQxy4i20N+gDb&#10;QuoWuxBuavkWx2NpsOLQUGJDXyXl1/2PUXC+vr98m22WHTanbrVbTdPTxzpV6nnYf85AeOr9Q/zv&#10;TnWYP4H7L+EAufgDAAD//wMAUEsBAi0AFAAGAAgAAAAhANvh9svuAAAAhQEAABMAAAAAAAAAAAAA&#10;AAAAAAAAAFtDb250ZW50X1R5cGVzXS54bWxQSwECLQAUAAYACAAAACEAWvQsW78AAAAVAQAACwAA&#10;AAAAAAAAAAAAAAAfAQAAX3JlbHMvLnJlbHNQSwECLQAUAAYACAAAACEAbEgL1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BEDAF7"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EwwAAANoAAAAPAAAAZHJzL2Rvd25yZXYueG1sRI9Ba8JA&#10;FITvhf6H5RV6KXXTghKjq7RCaa4maq+P7DMbmn0bsmuS/vuuIHgcZuYbZr2dbCsG6n3jWMHbLAFB&#10;XDndcK3gUH69piB8QNbYOiYFf+Rhu3l8WGOm3ch7GopQiwhhn6ECE0KXSekrQxb9zHXE0Tu73mKI&#10;sq+l7nGMcNvK9yRZSIsNxwWDHe0MVb/FxSrIv1928pTKn/xo8mH5eVmW/hSUen6aPlYgAk3hHr61&#10;c61gDtcr8QbIzT8AAAD//wMAUEsBAi0AFAAGAAgAAAAhANvh9svuAAAAhQEAABMAAAAAAAAAAAAA&#10;AAAAAAAAAFtDb250ZW50X1R5cGVzXS54bWxQSwECLQAUAAYACAAAACEAWvQsW78AAAAVAQAACwAA&#10;AAAAAAAAAAAAAAAfAQAAX3JlbHMvLnJlbHNQSwECLQAUAAYACAAAACEAirfMRMMAAADaAAAADwAA&#10;AAAAAAAAAAAAAAAHAgAAZHJzL2Rvd25yZXYueG1sUEsFBgAAAAADAAMAtwAAAPcC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IzwAAAANoAAAAPAAAAZHJzL2Rvd25yZXYueG1sRI9Pi8Iw&#10;FMTvC36H8AQvi6Z6EK1GUWHZXv1/fTTPpti8lCbW+u2NsLDHYWZ+wyzXna1ES40vHSsYjxIQxLnT&#10;JRcKTsef4QyED8gaK8ek4EUe1qve1xJT7Z68p/YQChEh7FNUYEKoUyl9bsiiH7maOHo311gMUTaF&#10;1A0+I9xWcpIkU2mx5LhgsKadofx+eFgF2e/3Tl5m8pqdTdbOt4/50V+CUoN+t1mACNSF//BfO9MK&#10;pvC5Em+AXL0BAAD//wMAUEsBAi0AFAAGAAgAAAAhANvh9svuAAAAhQEAABMAAAAAAAAAAAAAAAAA&#10;AAAAAFtDb250ZW50X1R5cGVzXS54bWxQSwECLQAUAAYACAAAACEAWvQsW78AAAAVAQAACwAAAAAA&#10;AAAAAAAAAAAfAQAAX3JlbHMvLnJlbHNQSwECLQAUAAYACAAAACEAemVSM8AAAADaAAAADwAAAAAA&#10;AAAAAAAAAAAHAgAAZHJzL2Rvd25yZXYueG1sUEsFBgAAAAADAAMAtwAAAPQC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9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Y3vwAAANoAAAAPAAAAZHJzL2Rvd25yZXYueG1sRE/LqsIw&#10;EN0L/kMYwY1oeh+IVKOIKLfenS9wOTZjW2wmpYm2/r1ZCC4P5z1btKYUD6pdYVnB1ygCQZxaXXCm&#10;4HjYDCcgnEfWWFomBU9ysJh3OzOMtW14R4+9z0QIYRejgtz7KpbSpTkZdCNbEQfuamuDPsA6k7rG&#10;JoSbUn5H0VgaLDg05FjRKqf0tr8bBZfbz+DP/J9Oh+25We/Wk+T8u0mU6vfa5RSEp9Z/xG93ohWE&#10;reFKuAFy/gIAAP//AwBQSwECLQAUAAYACAAAACEA2+H2y+4AAACFAQAAEwAAAAAAAAAAAAAAAAAA&#10;AAAAW0NvbnRlbnRfVHlwZXNdLnhtbFBLAQItABQABgAIAAAAIQBa9CxbvwAAABUBAAALAAAAAAAA&#10;AAAAAAAAAB8BAABfcmVscy8ucmVsc1BLAQItABQABgAIAAAAIQAn04Y3vwAAANoAAAAPAAAAAAAA&#10;AAAAAAAAAAcCAABkcnMvZG93bnJldi54bWxQSwUGAAAAAAMAAwC3AAAA8w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sxQAAANoAAAAPAAAAZHJzL2Rvd25yZXYueG1sRI9Pa8JA&#10;FMTvQr/D8gpeRDe2pWiaVaQoTb35D3J8Zl+TYPZtyK4mfnu3UOhxmJnfMMmyN7W4UesqywqmkwgE&#10;cW51xYWC42EznoFwHlljbZkU3MnBcvE0SDDWtuMd3fa+EAHCLkYFpfdNLKXLSzLoJrYhDt6PbQ36&#10;INtC6ha7ADe1fImid2mw4rBQYkOfJeWX/dUoOF9eR19mezodvrNuvVvP0uxtkyo1fO5XHyA89f4/&#10;/NdOtYI5/F4JN0AuHgAAAP//AwBQSwECLQAUAAYACAAAACEA2+H2y+4AAACFAQAAEwAAAAAAAAAA&#10;AAAAAAAAAAAAW0NvbnRlbnRfVHlwZXNdLnhtbFBLAQItABQABgAIAAAAIQBa9CxbvwAAABUBAAAL&#10;AAAAAAAAAAAAAAAAAB8BAABfcmVscy8ucmVsc1BLAQItABQABgAIAAAAIQBInyOsxQAAANo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OgxQAAANsAAAAPAAAAZHJzL2Rvd25yZXYueG1sRI9Pa8JA&#10;EMXvgt9hGaEX0U3/UCS6SilK097UCh7H7JgEs7MhuzXx2zuHgrcZ3pv3frNY9a5WV2pD5dnA8zQB&#10;RZx7W3Fh4He/mcxAhYhssfZMBm4UYLUcDhaYWt/xlq67WCgJ4ZCigTLGJtU65CU5DFPfEIt29q3D&#10;KGtbaNtiJ+Gu1i9J8q4dViwNJTb0WVJ+2f05A6fL6/jL/RwO++9jt96uZ9nxbZMZ8zTqP+agIvXx&#10;Yf6/zqzgC738IgPo5R0AAP//AwBQSwECLQAUAAYACAAAACEA2+H2y+4AAACFAQAAEwAAAAAAAAAA&#10;AAAAAAAAAAAAW0NvbnRlbnRfVHlwZXNdLnhtbFBLAQItABQABgAIAAAAIQBa9CxbvwAAABUBAAAL&#10;AAAAAAAAAAAAAAAAAB8BAABfcmVscy8ucmVsc1BLAQItABQABgAIAAAAIQDjoZOgxQAAANs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9A"/>
    <w:rsid w:val="000073FA"/>
    <w:rsid w:val="000214F6"/>
    <w:rsid w:val="00066858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1E4C9A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74416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73C37"/>
    <w:rsid w:val="005924B4"/>
    <w:rsid w:val="005B0D6E"/>
    <w:rsid w:val="005B16F3"/>
    <w:rsid w:val="005B1A5E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21A9B"/>
    <w:rsid w:val="00960DC6"/>
    <w:rsid w:val="009A1A39"/>
    <w:rsid w:val="009A4D2A"/>
    <w:rsid w:val="009D4707"/>
    <w:rsid w:val="009E2D77"/>
    <w:rsid w:val="009E3762"/>
    <w:rsid w:val="009F2AC4"/>
    <w:rsid w:val="00A473D8"/>
    <w:rsid w:val="00A54F9D"/>
    <w:rsid w:val="00AB0DF4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618A0"/>
    <w:rsid w:val="00C84694"/>
    <w:rsid w:val="00CE244D"/>
    <w:rsid w:val="00D07BFC"/>
    <w:rsid w:val="00D44675"/>
    <w:rsid w:val="00D50D1A"/>
    <w:rsid w:val="00D724E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A5E71"/>
    <w:rsid w:val="00EB6C9C"/>
    <w:rsid w:val="00ED7B3D"/>
    <w:rsid w:val="00EE3D0A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4:docId w14:val="01A7D666"/>
  <w15:docId w15:val="{8A79CD81-787A-4692-9006-F7456C6A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5673F6-7789-4696-94B8-10A075DA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Miles, LaTonya (DHCD)</cp:lastModifiedBy>
  <cp:revision>6</cp:revision>
  <cp:lastPrinted>2015-02-20T19:11:00Z</cp:lastPrinted>
  <dcterms:created xsi:type="dcterms:W3CDTF">2018-06-15T15:12:00Z</dcterms:created>
  <dcterms:modified xsi:type="dcterms:W3CDTF">2018-11-01T14:51:00Z</dcterms:modified>
</cp:coreProperties>
</file>