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97E" w:rsidRPr="00E5397E" w:rsidRDefault="00E5397E" w:rsidP="00E5397E">
      <w:pPr>
        <w:jc w:val="center"/>
        <w:rPr>
          <w:rFonts w:ascii="Century Gothic" w:hAnsi="Century Gothic"/>
        </w:rPr>
      </w:pPr>
      <w:r w:rsidRPr="00E5397E">
        <w:rPr>
          <w:rFonts w:ascii="Century Gothic" w:hAnsi="Century Gothic"/>
        </w:rPr>
        <w:t>Department of Forensic Sciences</w:t>
      </w:r>
    </w:p>
    <w:p w:rsidR="00E5397E" w:rsidRPr="00E5397E" w:rsidRDefault="00E5397E" w:rsidP="00E5397E">
      <w:pPr>
        <w:jc w:val="center"/>
        <w:rPr>
          <w:rFonts w:ascii="Century Gothic" w:hAnsi="Century Gothic"/>
        </w:rPr>
      </w:pPr>
      <w:r w:rsidRPr="00E5397E">
        <w:rPr>
          <w:rFonts w:ascii="Century Gothic" w:hAnsi="Century Gothic"/>
        </w:rPr>
        <w:t>Science Advisory Board Meeting</w:t>
      </w:r>
    </w:p>
    <w:p w:rsidR="00E5397E" w:rsidRPr="00E5397E" w:rsidRDefault="00BF5F9E" w:rsidP="00E5397E">
      <w:pPr>
        <w:jc w:val="center"/>
        <w:rPr>
          <w:rFonts w:ascii="Century Gothic" w:hAnsi="Century Gothic"/>
        </w:rPr>
      </w:pPr>
      <w:r w:rsidRPr="00BF5F9E">
        <w:rPr>
          <w:rFonts w:ascii="Century Gothic" w:hAnsi="Century Gothic"/>
        </w:rPr>
        <w:t>Web-Based Conferencing (WebEx)</w:t>
      </w:r>
    </w:p>
    <w:p w:rsidR="00E5397E" w:rsidRPr="00E5397E" w:rsidRDefault="00E5397E" w:rsidP="00E5397E">
      <w:pPr>
        <w:jc w:val="center"/>
        <w:rPr>
          <w:rFonts w:ascii="Century Gothic" w:hAnsi="Century Gothic"/>
        </w:rPr>
      </w:pPr>
      <w:r w:rsidRPr="00E5397E">
        <w:rPr>
          <w:rFonts w:ascii="Century Gothic" w:hAnsi="Century Gothic"/>
        </w:rPr>
        <w:t xml:space="preserve">9:00 a.m., Friday, </w:t>
      </w:r>
      <w:r w:rsidR="00BF5F9E">
        <w:rPr>
          <w:rFonts w:ascii="Century Gothic" w:hAnsi="Century Gothic"/>
        </w:rPr>
        <w:t>January</w:t>
      </w:r>
      <w:r w:rsidRPr="00E5397E">
        <w:rPr>
          <w:rFonts w:ascii="Century Gothic" w:hAnsi="Century Gothic"/>
        </w:rPr>
        <w:t xml:space="preserve"> 1</w:t>
      </w:r>
      <w:r w:rsidR="00BF5F9E">
        <w:rPr>
          <w:rFonts w:ascii="Century Gothic" w:hAnsi="Century Gothic"/>
        </w:rPr>
        <w:t>3, 2017</w:t>
      </w:r>
    </w:p>
    <w:p w:rsidR="00E5397E" w:rsidRPr="00E5397E" w:rsidRDefault="00E5397E" w:rsidP="00E5397E">
      <w:pPr>
        <w:rPr>
          <w:rFonts w:ascii="Century Gothic" w:hAnsi="Century Gothic"/>
        </w:rPr>
      </w:pPr>
    </w:p>
    <w:p w:rsidR="00E5397E" w:rsidRPr="00E5397E" w:rsidRDefault="00E5397E" w:rsidP="00E5397E">
      <w:pPr>
        <w:jc w:val="center"/>
        <w:rPr>
          <w:rFonts w:ascii="Century Gothic" w:hAnsi="Century Gothic"/>
        </w:rPr>
      </w:pPr>
      <w:r w:rsidRPr="00E5397E">
        <w:rPr>
          <w:rFonts w:ascii="Century Gothic" w:hAnsi="Century Gothic"/>
        </w:rPr>
        <w:t>Draft Agenda</w:t>
      </w:r>
    </w:p>
    <w:p w:rsidR="00E5397E" w:rsidRPr="00E5397E" w:rsidRDefault="00E5397E" w:rsidP="00E5397E">
      <w:pPr>
        <w:rPr>
          <w:rFonts w:ascii="Century Gothic" w:hAnsi="Century Gothic"/>
        </w:rPr>
      </w:pPr>
    </w:p>
    <w:p w:rsidR="00E5397E" w:rsidRDefault="00E5397E" w:rsidP="00E5397E">
      <w:pPr>
        <w:rPr>
          <w:rFonts w:ascii="Century Gothic" w:hAnsi="Century Gothic"/>
        </w:rPr>
      </w:pPr>
      <w:r w:rsidRPr="00E5397E">
        <w:rPr>
          <w:rFonts w:ascii="Century Gothic" w:hAnsi="Century Gothic"/>
        </w:rPr>
        <w:t>Roll Call, Review of Minutes from last meeting, Approval of Minutes</w:t>
      </w:r>
    </w:p>
    <w:p w:rsidR="00C94E07" w:rsidRDefault="00C94E07" w:rsidP="00E5397E">
      <w:pPr>
        <w:rPr>
          <w:rFonts w:ascii="Century Gothic" w:hAnsi="Century Gothic"/>
        </w:rPr>
      </w:pPr>
    </w:p>
    <w:p w:rsidR="00C94E07" w:rsidRDefault="00C94E07" w:rsidP="00E5397E">
      <w:pPr>
        <w:rPr>
          <w:rFonts w:ascii="Century Gothic" w:hAnsi="Century Gothic"/>
        </w:rPr>
      </w:pPr>
      <w:r w:rsidRPr="00E5397E">
        <w:rPr>
          <w:rFonts w:ascii="Century Gothic" w:hAnsi="Century Gothic"/>
        </w:rPr>
        <w:t xml:space="preserve">Introduction of new </w:t>
      </w:r>
      <w:r w:rsidRPr="00C94E07">
        <w:rPr>
          <w:rFonts w:ascii="Century Gothic" w:hAnsi="Century Gothic"/>
        </w:rPr>
        <w:t>Science Advisory Board Me</w:t>
      </w:r>
      <w:r>
        <w:rPr>
          <w:rFonts w:ascii="Century Gothic" w:hAnsi="Century Gothic"/>
        </w:rPr>
        <w:t>mbers</w:t>
      </w:r>
    </w:p>
    <w:p w:rsidR="00F35231" w:rsidRDefault="00F35231" w:rsidP="00E5397E">
      <w:pPr>
        <w:rPr>
          <w:rFonts w:ascii="Century Gothic" w:hAnsi="Century Gothic"/>
        </w:rPr>
      </w:pPr>
    </w:p>
    <w:p w:rsidR="00F35231" w:rsidRDefault="00F35231" w:rsidP="008654F3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Dr. Namandjé N. Bumpus</w:t>
      </w:r>
    </w:p>
    <w:p w:rsidR="00F35231" w:rsidRDefault="00F35231" w:rsidP="008654F3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Dr. Jeanne Ann Jordan</w:t>
      </w:r>
    </w:p>
    <w:p w:rsidR="008654F3" w:rsidRPr="00F35231" w:rsidRDefault="008654F3" w:rsidP="00F3523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8654F3">
        <w:rPr>
          <w:rFonts w:ascii="Century Gothic" w:hAnsi="Century Gothic"/>
        </w:rPr>
        <w:t xml:space="preserve">Dr. </w:t>
      </w:r>
      <w:r w:rsidR="00F35231">
        <w:rPr>
          <w:rFonts w:ascii="Century Gothic" w:hAnsi="Century Gothic"/>
        </w:rPr>
        <w:t>Marie</w:t>
      </w:r>
      <w:bookmarkStart w:id="0" w:name="_GoBack"/>
      <w:bookmarkEnd w:id="0"/>
      <w:r w:rsidR="00F35231">
        <w:rPr>
          <w:rFonts w:ascii="Century Gothic" w:hAnsi="Century Gothic"/>
        </w:rPr>
        <w:t xml:space="preserve"> Fidelia-Lambert</w:t>
      </w:r>
    </w:p>
    <w:p w:rsidR="00E5397E" w:rsidRDefault="00E5397E" w:rsidP="00E5397E">
      <w:pPr>
        <w:rPr>
          <w:rFonts w:ascii="Century Gothic" w:hAnsi="Century Gothic"/>
        </w:rPr>
      </w:pPr>
    </w:p>
    <w:p w:rsidR="00BF5F9E" w:rsidRDefault="00BF5F9E" w:rsidP="00E5397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Review of Forensic Biology Unit </w:t>
      </w:r>
      <w:r w:rsidR="005B1A0D">
        <w:rPr>
          <w:rFonts w:ascii="Century Gothic" w:hAnsi="Century Gothic"/>
        </w:rPr>
        <w:t xml:space="preserve">Protocols </w:t>
      </w:r>
      <w:r>
        <w:rPr>
          <w:rFonts w:ascii="Century Gothic" w:hAnsi="Century Gothic"/>
        </w:rPr>
        <w:t>– Susan Welti</w:t>
      </w:r>
    </w:p>
    <w:p w:rsidR="00BF5F9E" w:rsidRPr="00E5397E" w:rsidRDefault="00BF5F9E" w:rsidP="00E5397E">
      <w:pPr>
        <w:rPr>
          <w:rFonts w:ascii="Century Gothic" w:hAnsi="Century Gothic"/>
        </w:rPr>
      </w:pPr>
    </w:p>
    <w:p w:rsidR="00E5397E" w:rsidRDefault="00E5397E" w:rsidP="00E5397E">
      <w:pPr>
        <w:rPr>
          <w:rFonts w:ascii="Century Gothic" w:hAnsi="Century Gothic"/>
        </w:rPr>
      </w:pPr>
      <w:r w:rsidRPr="00E5397E">
        <w:rPr>
          <w:rFonts w:ascii="Century Gothic" w:hAnsi="Century Gothic"/>
        </w:rPr>
        <w:t>Quality Update – Brittany Graham</w:t>
      </w:r>
    </w:p>
    <w:p w:rsidR="00736C4F" w:rsidRDefault="00736C4F" w:rsidP="00E5397E">
      <w:pPr>
        <w:rPr>
          <w:rFonts w:ascii="Century Gothic" w:hAnsi="Century Gothic"/>
        </w:rPr>
      </w:pPr>
    </w:p>
    <w:p w:rsidR="00736C4F" w:rsidRPr="00E5397E" w:rsidRDefault="00736C4F" w:rsidP="00E5397E">
      <w:pPr>
        <w:rPr>
          <w:rFonts w:ascii="Century Gothic" w:hAnsi="Century Gothic"/>
        </w:rPr>
      </w:pPr>
      <w:r>
        <w:rPr>
          <w:rFonts w:ascii="Century Gothic" w:hAnsi="Century Gothic"/>
        </w:rPr>
        <w:t>Public Health Lab</w:t>
      </w:r>
      <w:r w:rsidR="00F35231">
        <w:rPr>
          <w:rFonts w:ascii="Century Gothic" w:hAnsi="Century Gothic"/>
        </w:rPr>
        <w:t>oratory</w:t>
      </w:r>
      <w:r>
        <w:rPr>
          <w:rFonts w:ascii="Century Gothic" w:hAnsi="Century Gothic"/>
        </w:rPr>
        <w:t xml:space="preserve"> Update – Dr. Anthony Tran</w:t>
      </w:r>
    </w:p>
    <w:p w:rsidR="00E5397E" w:rsidRPr="00E5397E" w:rsidRDefault="00E5397E" w:rsidP="00E5397E">
      <w:pPr>
        <w:rPr>
          <w:rFonts w:ascii="Century Gothic" w:hAnsi="Century Gothic"/>
        </w:rPr>
      </w:pPr>
    </w:p>
    <w:p w:rsidR="00E5397E" w:rsidRDefault="00E5397E" w:rsidP="00E5397E">
      <w:pPr>
        <w:rPr>
          <w:rFonts w:ascii="Century Gothic" w:hAnsi="Century Gothic"/>
        </w:rPr>
      </w:pPr>
      <w:r w:rsidRPr="00E5397E">
        <w:rPr>
          <w:rFonts w:ascii="Century Gothic" w:hAnsi="Century Gothic"/>
        </w:rPr>
        <w:t>Old Business, New Business</w:t>
      </w:r>
    </w:p>
    <w:p w:rsidR="00F35231" w:rsidRDefault="00F35231" w:rsidP="00E5397E">
      <w:pPr>
        <w:rPr>
          <w:rFonts w:ascii="Century Gothic" w:hAnsi="Century Gothic"/>
        </w:rPr>
      </w:pPr>
    </w:p>
    <w:p w:rsidR="00E5397E" w:rsidRPr="008654F3" w:rsidRDefault="008654F3" w:rsidP="008654F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654F3">
        <w:rPr>
          <w:rFonts w:ascii="Century Gothic" w:hAnsi="Century Gothic"/>
        </w:rPr>
        <w:t>Status of Science Advisory Board Regulations</w:t>
      </w:r>
    </w:p>
    <w:p w:rsidR="008654F3" w:rsidRDefault="005B1A0D" w:rsidP="008654F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Upcoming </w:t>
      </w:r>
      <w:r w:rsidR="008654F3" w:rsidRPr="008654F3">
        <w:rPr>
          <w:rFonts w:ascii="Century Gothic" w:hAnsi="Century Gothic"/>
        </w:rPr>
        <w:t>Open Meetings Act and Ethics training</w:t>
      </w:r>
      <w:r>
        <w:rPr>
          <w:rFonts w:ascii="Century Gothic" w:hAnsi="Century Gothic"/>
        </w:rPr>
        <w:t>s</w:t>
      </w:r>
    </w:p>
    <w:p w:rsidR="00F35231" w:rsidRDefault="00F35231" w:rsidP="00F35231">
      <w:pPr>
        <w:rPr>
          <w:rFonts w:ascii="Century Gothic" w:hAnsi="Century Gothic"/>
        </w:rPr>
      </w:pPr>
    </w:p>
    <w:p w:rsidR="00F35231" w:rsidRDefault="00F35231" w:rsidP="00F35231">
      <w:pPr>
        <w:rPr>
          <w:rFonts w:ascii="Century Gothic" w:hAnsi="Century Gothic"/>
        </w:rPr>
      </w:pPr>
      <w:r>
        <w:rPr>
          <w:rFonts w:ascii="Century Gothic" w:hAnsi="Century Gothic"/>
        </w:rPr>
        <w:t>Future meeting dates and locations</w:t>
      </w:r>
    </w:p>
    <w:p w:rsidR="008654F3" w:rsidRDefault="008654F3" w:rsidP="00E5397E">
      <w:pPr>
        <w:rPr>
          <w:rFonts w:ascii="Century Gothic" w:hAnsi="Century Gothic"/>
        </w:rPr>
      </w:pPr>
    </w:p>
    <w:p w:rsidR="00EF5B8F" w:rsidRPr="00E5397E" w:rsidRDefault="00E5397E" w:rsidP="00E5397E">
      <w:pPr>
        <w:rPr>
          <w:rFonts w:ascii="Century Gothic" w:hAnsi="Century Gothic"/>
        </w:rPr>
      </w:pPr>
      <w:r w:rsidRPr="00E5397E">
        <w:rPr>
          <w:rFonts w:ascii="Century Gothic" w:hAnsi="Century Gothic"/>
        </w:rPr>
        <w:t>Closing and adjournment</w:t>
      </w:r>
    </w:p>
    <w:sectPr w:rsidR="00EF5B8F" w:rsidRPr="00E5397E" w:rsidSect="009B0669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576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517" w:rsidRDefault="000B1517">
      <w:r>
        <w:separator/>
      </w:r>
    </w:p>
  </w:endnote>
  <w:endnote w:type="continuationSeparator" w:id="0">
    <w:p w:rsidR="000B1517" w:rsidRDefault="000B1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C96" w:rsidRDefault="00AB3C96" w:rsidP="00EF5B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B3C96" w:rsidRDefault="00AB3C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69" w:rsidRDefault="009B0669" w:rsidP="009B0669">
    <w:pPr>
      <w:pStyle w:val="Footer"/>
      <w:jc w:val="center"/>
      <w:rPr>
        <w:rFonts w:ascii="Century Gothic" w:hAnsi="Century Gothic"/>
        <w:sz w:val="20"/>
      </w:rPr>
    </w:pPr>
  </w:p>
  <w:p w:rsidR="009B0669" w:rsidRDefault="00E5397E" w:rsidP="009B0669">
    <w:pPr>
      <w:pStyle w:val="Footer"/>
      <w:jc w:val="center"/>
      <w:rPr>
        <w:rFonts w:ascii="Century Gothic" w:hAnsi="Century Gothic"/>
        <w:sz w:val="20"/>
      </w:rPr>
    </w:pPr>
    <w:r>
      <w:rPr>
        <w:rFonts w:ascii="Century Gothic" w:hAnsi="Century Gothic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255905</wp:posOffset>
              </wp:positionH>
              <wp:positionV relativeFrom="paragraph">
                <wp:posOffset>46990</wp:posOffset>
              </wp:positionV>
              <wp:extent cx="5427345" cy="0"/>
              <wp:effectExtent l="8255" t="8890" r="12700" b="1016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73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0.15pt;margin-top:3.7pt;width:427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ND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"/>
          </w:pict>
        </mc:Fallback>
      </mc:AlternateContent>
    </w:r>
  </w:p>
  <w:p w:rsidR="009B0669" w:rsidRPr="00CB0CCD" w:rsidRDefault="00CB0CCD" w:rsidP="009B0669">
    <w:pPr>
      <w:pStyle w:val="Footer"/>
      <w:jc w:val="center"/>
      <w:rPr>
        <w:rFonts w:ascii="Century Gothic" w:hAnsi="Century Gothic"/>
        <w:sz w:val="20"/>
      </w:rPr>
    </w:pPr>
    <w:r w:rsidRPr="00CB0CCD">
      <w:rPr>
        <w:rFonts w:ascii="Century Gothic" w:hAnsi="Century Gothic"/>
        <w:sz w:val="20"/>
      </w:rPr>
      <w:t>Forensic Science Laboratory | Public Health Laboratory | Crime Scene Sciences</w:t>
    </w:r>
  </w:p>
  <w:p w:rsidR="00CB0CCD" w:rsidRPr="00CB0CCD" w:rsidRDefault="001D7501" w:rsidP="00CB0CCD">
    <w:pPr>
      <w:pStyle w:val="Footer"/>
      <w:jc w:val="center"/>
      <w:rPr>
        <w:rFonts w:ascii="Century Gothic" w:hAnsi="Century Gothic"/>
        <w:sz w:val="20"/>
      </w:rPr>
    </w:pPr>
    <w:r w:rsidRPr="00CB0CCD">
      <w:rPr>
        <w:rFonts w:ascii="Century Gothic" w:hAnsi="Century Gothic"/>
        <w:sz w:val="20"/>
      </w:rPr>
      <w:t>401 E S</w:t>
    </w:r>
    <w:r w:rsidR="009D4AE5">
      <w:rPr>
        <w:rFonts w:ascii="Century Gothic" w:hAnsi="Century Gothic"/>
        <w:sz w:val="20"/>
      </w:rPr>
      <w:t>treet SW, Washington, DC</w:t>
    </w:r>
    <w:r w:rsidR="00CB0CCD">
      <w:rPr>
        <w:rFonts w:ascii="Century Gothic" w:hAnsi="Century Gothic"/>
        <w:sz w:val="20"/>
      </w:rPr>
      <w:t xml:space="preserve"> 20024</w:t>
    </w:r>
  </w:p>
  <w:p w:rsidR="00CB0CCD" w:rsidRPr="00CB0CCD" w:rsidRDefault="00CB0CCD" w:rsidP="001724ED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517" w:rsidRDefault="000B1517">
      <w:r>
        <w:separator/>
      </w:r>
    </w:p>
  </w:footnote>
  <w:footnote w:type="continuationSeparator" w:id="0">
    <w:p w:rsidR="000B1517" w:rsidRDefault="000B1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501" w:rsidRDefault="001D7501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  <w:r w:rsidRPr="00646294">
      <w:rPr>
        <w:rFonts w:ascii="Calibri" w:hAnsi="Calibri"/>
        <w:sz w:val="20"/>
      </w:rPr>
      <w:tab/>
    </w:r>
    <w:r w:rsidRPr="00646294">
      <w:rPr>
        <w:rFonts w:ascii="Calibri" w:hAnsi="Calibri"/>
        <w:sz w:val="20"/>
      </w:rPr>
      <w:tab/>
    </w:r>
  </w:p>
  <w:p w:rsidR="009B0669" w:rsidRDefault="00E5397E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1879600</wp:posOffset>
          </wp:positionH>
          <wp:positionV relativeFrom="paragraph">
            <wp:posOffset>-635</wp:posOffset>
          </wp:positionV>
          <wp:extent cx="2150745" cy="739775"/>
          <wp:effectExtent l="0" t="0" r="1905" b="3175"/>
          <wp:wrapTight wrapText="bothSides">
            <wp:wrapPolygon edited="0">
              <wp:start x="0" y="0"/>
              <wp:lineTo x="0" y="21136"/>
              <wp:lineTo x="21428" y="21136"/>
              <wp:lineTo x="2142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0669" w:rsidRDefault="009B0669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</w:p>
  <w:p w:rsidR="009B0669" w:rsidRDefault="009B0669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</w:p>
  <w:p w:rsidR="009B0669" w:rsidRDefault="009B0669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</w:p>
  <w:p w:rsidR="009B0669" w:rsidRDefault="009B0669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</w:p>
  <w:p w:rsidR="009B0669" w:rsidRPr="00646294" w:rsidRDefault="009B0669" w:rsidP="00CB0CCD">
    <w:pPr>
      <w:pStyle w:val="Header"/>
      <w:widowControl w:val="0"/>
      <w:tabs>
        <w:tab w:val="clear" w:pos="8640"/>
        <w:tab w:val="right" w:pos="9360"/>
      </w:tabs>
      <w:rPr>
        <w:rFonts w:ascii="Calibri" w:hAnsi="Calibri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E1C92"/>
    <w:multiLevelType w:val="hybridMultilevel"/>
    <w:tmpl w:val="A71C4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2F34CC"/>
    <w:multiLevelType w:val="hybridMultilevel"/>
    <w:tmpl w:val="7E783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01"/>
    <w:rsid w:val="000B1517"/>
    <w:rsid w:val="001724ED"/>
    <w:rsid w:val="001D7501"/>
    <w:rsid w:val="004214B6"/>
    <w:rsid w:val="005B1A0D"/>
    <w:rsid w:val="00646294"/>
    <w:rsid w:val="00736C4F"/>
    <w:rsid w:val="008654F3"/>
    <w:rsid w:val="008A1009"/>
    <w:rsid w:val="009B0669"/>
    <w:rsid w:val="009D4AE5"/>
    <w:rsid w:val="00AA4546"/>
    <w:rsid w:val="00AB3C96"/>
    <w:rsid w:val="00B44FFC"/>
    <w:rsid w:val="00BF5F9E"/>
    <w:rsid w:val="00C94E07"/>
    <w:rsid w:val="00CB0CCD"/>
    <w:rsid w:val="00CB0E0F"/>
    <w:rsid w:val="00DC39F8"/>
    <w:rsid w:val="00E45578"/>
    <w:rsid w:val="00E5397E"/>
    <w:rsid w:val="00EF5B8F"/>
    <w:rsid w:val="00F33D05"/>
    <w:rsid w:val="00F35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D871AD"/>
    <w:rPr>
      <w:rFonts w:ascii="Palatino" w:hAnsi="Palatin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autoRedefine/>
    <w:rsid w:val="00EC5AD6"/>
    <w:pPr>
      <w:spacing w:line="480" w:lineRule="auto"/>
    </w:pPr>
    <w:rPr>
      <w:rFonts w:ascii="Palatino" w:eastAsia="ヒラギノ角ゴ Pro W3" w:hAnsi="Palatino"/>
      <w:color w:val="000000"/>
      <w:sz w:val="24"/>
    </w:rPr>
  </w:style>
  <w:style w:type="paragraph" w:customStyle="1" w:styleId="Blockquote">
    <w:name w:val="Block quote"/>
    <w:basedOn w:val="Body"/>
    <w:autoRedefine/>
    <w:qFormat/>
    <w:rsid w:val="00C01F99"/>
    <w:pPr>
      <w:spacing w:line="240" w:lineRule="auto"/>
      <w:ind w:left="720" w:right="720"/>
    </w:pPr>
    <w:rPr>
      <w:rFonts w:ascii="Helvetica Neue" w:hAnsi="Helvetica Neue"/>
      <w:szCs w:val="24"/>
    </w:rPr>
  </w:style>
  <w:style w:type="paragraph" w:styleId="Header">
    <w:name w:val="header"/>
    <w:basedOn w:val="Normal"/>
    <w:link w:val="HeaderChar"/>
    <w:uiPriority w:val="99"/>
    <w:unhideWhenUsed/>
    <w:rsid w:val="001D750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D7501"/>
    <w:rPr>
      <w:rFonts w:ascii="Palatino" w:hAnsi="Palatino"/>
    </w:rPr>
  </w:style>
  <w:style w:type="paragraph" w:styleId="Footer">
    <w:name w:val="footer"/>
    <w:basedOn w:val="Normal"/>
    <w:link w:val="FooterChar"/>
    <w:uiPriority w:val="99"/>
    <w:unhideWhenUsed/>
    <w:rsid w:val="001D750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7501"/>
    <w:rPr>
      <w:rFonts w:ascii="Palatino" w:hAnsi="Palatino"/>
    </w:rPr>
  </w:style>
  <w:style w:type="character" w:styleId="PageNumber">
    <w:name w:val="page number"/>
    <w:basedOn w:val="DefaultParagraphFont"/>
    <w:rsid w:val="00AB3C96"/>
  </w:style>
  <w:style w:type="paragraph" w:styleId="BalloonText">
    <w:name w:val="Balloon Text"/>
    <w:basedOn w:val="Normal"/>
    <w:link w:val="BalloonTextChar"/>
    <w:rsid w:val="00646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62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8654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D871AD"/>
    <w:rPr>
      <w:rFonts w:ascii="Palatino" w:hAnsi="Palatin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autoRedefine/>
    <w:rsid w:val="00EC5AD6"/>
    <w:pPr>
      <w:spacing w:line="480" w:lineRule="auto"/>
    </w:pPr>
    <w:rPr>
      <w:rFonts w:ascii="Palatino" w:eastAsia="ヒラギノ角ゴ Pro W3" w:hAnsi="Palatino"/>
      <w:color w:val="000000"/>
      <w:sz w:val="24"/>
    </w:rPr>
  </w:style>
  <w:style w:type="paragraph" w:customStyle="1" w:styleId="Blockquote">
    <w:name w:val="Block quote"/>
    <w:basedOn w:val="Body"/>
    <w:autoRedefine/>
    <w:qFormat/>
    <w:rsid w:val="00C01F99"/>
    <w:pPr>
      <w:spacing w:line="240" w:lineRule="auto"/>
      <w:ind w:left="720" w:right="720"/>
    </w:pPr>
    <w:rPr>
      <w:rFonts w:ascii="Helvetica Neue" w:hAnsi="Helvetica Neue"/>
      <w:szCs w:val="24"/>
    </w:rPr>
  </w:style>
  <w:style w:type="paragraph" w:styleId="Header">
    <w:name w:val="header"/>
    <w:basedOn w:val="Normal"/>
    <w:link w:val="HeaderChar"/>
    <w:uiPriority w:val="99"/>
    <w:unhideWhenUsed/>
    <w:rsid w:val="001D750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D7501"/>
    <w:rPr>
      <w:rFonts w:ascii="Palatino" w:hAnsi="Palatino"/>
    </w:rPr>
  </w:style>
  <w:style w:type="paragraph" w:styleId="Footer">
    <w:name w:val="footer"/>
    <w:basedOn w:val="Normal"/>
    <w:link w:val="FooterChar"/>
    <w:uiPriority w:val="99"/>
    <w:unhideWhenUsed/>
    <w:rsid w:val="001D750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7501"/>
    <w:rPr>
      <w:rFonts w:ascii="Palatino" w:hAnsi="Palatino"/>
    </w:rPr>
  </w:style>
  <w:style w:type="character" w:styleId="PageNumber">
    <w:name w:val="page number"/>
    <w:basedOn w:val="DefaultParagraphFont"/>
    <w:rsid w:val="00AB3C96"/>
  </w:style>
  <w:style w:type="paragraph" w:styleId="BalloonText">
    <w:name w:val="Balloon Text"/>
    <w:basedOn w:val="Normal"/>
    <w:link w:val="BalloonTextChar"/>
    <w:rsid w:val="00646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62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865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7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832464D07594784B3A66CE4EE1886" ma:contentTypeVersion="1" ma:contentTypeDescription="Create a new document." ma:contentTypeScope="" ma:versionID="8bfae9fa1901deca8684039d57f5145a">
  <xsd:schema xmlns:xsd="http://www.w3.org/2001/XMLSchema" xmlns:xs="http://www.w3.org/2001/XMLSchema" xmlns:p="http://schemas.microsoft.com/office/2006/metadata/properties" xmlns:ns1="http://schemas.microsoft.com/sharepoint/v3" xmlns:ns2="ac3df1cc-5714-42de-8f4e-7227be45799b" targetNamespace="http://schemas.microsoft.com/office/2006/metadata/properties" ma:root="true" ma:fieldsID="630c61103892f39786d6675a45b8ab4b" ns1:_="" ns2:_="">
    <xsd:import namespace="http://schemas.microsoft.com/sharepoint/v3"/>
    <xsd:import namespace="ac3df1cc-5714-42de-8f4e-7227be45799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df1cc-5714-42de-8f4e-7227be45799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5DA41-F2C7-446A-96FD-5C8C98E56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3df1cc-5714-42de-8f4e-7227be457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CC29B1-54F1-4226-8487-36BC458E8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11F5D2-AA41-446D-A07F-DF44507FBC0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78C3BDD-73EF-41C8-9AF3-E306F25D8D6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354226D-5AFC-4653-AD92-97D736E0F95C}">
  <ds:schemaRefs>
    <ds:schemaRef ds:uri="ac3df1cc-5714-42de-8f4e-7227be45799b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9626DF59-23AA-48A6-8259-DDAF2D8C0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Houck</dc:creator>
  <cp:lastModifiedBy>ServUS</cp:lastModifiedBy>
  <cp:revision>2</cp:revision>
  <dcterms:created xsi:type="dcterms:W3CDTF">2017-01-09T16:47:00Z</dcterms:created>
  <dcterms:modified xsi:type="dcterms:W3CDTF">2017-01-09T16:47:00Z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PY2TXT56SS4S-43-5</vt:lpwstr>
  </property>
  <property fmtid="{D5CDD505-2E9C-101B-9397-08002B2CF9AE}" pid="3" name="_dlc_DocIdItemGuid">
    <vt:lpwstr>b940bcfd-719b-4000-9848-0840b2bf6cd0</vt:lpwstr>
  </property>
  <property fmtid="{D5CDD505-2E9C-101B-9397-08002B2CF9AE}" pid="4" name="_dlc_DocIdUrl">
    <vt:lpwstr>http://dfs-shpoint01/sites/dfshome/_layouts/15/DocIdRedir.aspx?ID=PY2TXT56SS4S-43-5, PY2TXT56SS4S-43-5</vt:lpwstr>
  </property>
</Properties>
</file>