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3B" w:rsidRDefault="003E655A" w:rsidP="003E655A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Vision for </w:t>
      </w:r>
      <w:r w:rsidR="005B373B">
        <w:rPr>
          <w:b/>
          <w:sz w:val="32"/>
          <w:szCs w:val="32"/>
        </w:rPr>
        <w:t>Leadership Council for a Cleaner Anacostia River</w:t>
      </w:r>
    </w:p>
    <w:p w:rsidR="005B373B" w:rsidRPr="003E655A" w:rsidRDefault="005B373B" w:rsidP="005B373B">
      <w:pPr>
        <w:rPr>
          <w:rFonts w:cs="Times New Roman"/>
          <w:b/>
          <w:sz w:val="24"/>
          <w:szCs w:val="24"/>
          <w:u w:val="single"/>
        </w:rPr>
      </w:pPr>
      <w:bookmarkStart w:id="0" w:name="_GoBack"/>
      <w:bookmarkEnd w:id="0"/>
      <w:r w:rsidRPr="003E655A">
        <w:rPr>
          <w:rFonts w:cs="Times New Roman"/>
          <w:color w:val="2E2E2E"/>
          <w:sz w:val="24"/>
          <w:szCs w:val="24"/>
          <w:shd w:val="clear" w:color="auto" w:fill="FFFFFF"/>
        </w:rPr>
        <w:t>Decades of industrial and urban activities throughout the Anacostia River watershed have degraded the river and led to elevated levels of hazardous substances that pose a risk to aquatic and human health. While cleanup efforts have been ongoing for decades, the Anacostia River has yet to meet water quality standards</w:t>
      </w:r>
      <w:r w:rsidR="003E655A" w:rsidRPr="003E655A">
        <w:rPr>
          <w:rFonts w:cs="Times New Roman"/>
          <w:color w:val="2E2E2E"/>
          <w:sz w:val="24"/>
          <w:szCs w:val="24"/>
          <w:shd w:val="clear" w:color="auto" w:fill="FFFFFF"/>
        </w:rPr>
        <w:t>.</w:t>
      </w:r>
    </w:p>
    <w:p w:rsidR="005B373B" w:rsidRPr="003E655A" w:rsidRDefault="005B373B" w:rsidP="005B373B">
      <w:pPr>
        <w:rPr>
          <w:sz w:val="24"/>
          <w:szCs w:val="24"/>
        </w:rPr>
      </w:pPr>
      <w:r w:rsidRPr="003E655A">
        <w:rPr>
          <w:rFonts w:cs="Times New Roman"/>
          <w:color w:val="2E2E2E"/>
          <w:sz w:val="24"/>
          <w:szCs w:val="24"/>
          <w:shd w:val="clear" w:color="auto" w:fill="FFFFFF"/>
        </w:rPr>
        <w:t>In an effort to remediate</w:t>
      </w:r>
      <w:r w:rsidR="003E655A">
        <w:rPr>
          <w:rFonts w:cs="Times New Roman"/>
          <w:color w:val="2E2E2E"/>
          <w:sz w:val="24"/>
          <w:szCs w:val="24"/>
          <w:shd w:val="clear" w:color="auto" w:fill="FFFFFF"/>
        </w:rPr>
        <w:t xml:space="preserve"> and transform </w:t>
      </w:r>
      <w:r w:rsidRPr="003E655A">
        <w:rPr>
          <w:rFonts w:cs="Times New Roman"/>
          <w:color w:val="2E2E2E"/>
          <w:sz w:val="24"/>
          <w:szCs w:val="24"/>
          <w:shd w:val="clear" w:color="auto" w:fill="FFFFFF"/>
        </w:rPr>
        <w:t xml:space="preserve">the Anacostia River </w:t>
      </w:r>
      <w:r w:rsidR="003E655A">
        <w:rPr>
          <w:rFonts w:cs="Times New Roman"/>
          <w:color w:val="2E2E2E"/>
          <w:sz w:val="24"/>
          <w:szCs w:val="24"/>
          <w:shd w:val="clear" w:color="auto" w:fill="FFFFFF"/>
        </w:rPr>
        <w:t xml:space="preserve">into </w:t>
      </w:r>
      <w:r w:rsidRPr="003E655A">
        <w:rPr>
          <w:rFonts w:cs="Times New Roman"/>
          <w:color w:val="2E2E2E"/>
          <w:sz w:val="24"/>
          <w:szCs w:val="24"/>
          <w:shd w:val="clear" w:color="auto" w:fill="FFFFFF"/>
        </w:rPr>
        <w:t>a fishable and swimmable river, the District launched a long-term project to address contaminated sediments</w:t>
      </w:r>
      <w:r w:rsidR="0028538D">
        <w:rPr>
          <w:rFonts w:cs="Times New Roman"/>
          <w:color w:val="2E2E2E"/>
          <w:sz w:val="24"/>
          <w:szCs w:val="24"/>
          <w:shd w:val="clear" w:color="auto" w:fill="FFFFFF"/>
        </w:rPr>
        <w:t xml:space="preserve">. </w:t>
      </w:r>
      <w:r w:rsidRPr="003E655A">
        <w:rPr>
          <w:rStyle w:val="Emphasis"/>
          <w:rFonts w:cs="Times New Roman"/>
          <w:color w:val="2E2E2E"/>
          <w:sz w:val="24"/>
          <w:szCs w:val="24"/>
          <w:shd w:val="clear" w:color="auto" w:fill="FFFFFF"/>
        </w:rPr>
        <w:t xml:space="preserve">For a Cleaner Anacostia River </w:t>
      </w:r>
      <w:r w:rsidRPr="003E655A">
        <w:rPr>
          <w:rFonts w:cs="Times New Roman"/>
          <w:color w:val="2E2E2E"/>
          <w:sz w:val="24"/>
          <w:szCs w:val="24"/>
          <w:shd w:val="clear" w:color="auto" w:fill="FFFFFF"/>
        </w:rPr>
        <w:t xml:space="preserve">is the most comprehensive approach to restore the </w:t>
      </w:r>
      <w:r w:rsidR="003E655A">
        <w:rPr>
          <w:rFonts w:cs="Times New Roman"/>
          <w:color w:val="2E2E2E"/>
          <w:sz w:val="24"/>
          <w:szCs w:val="24"/>
          <w:shd w:val="clear" w:color="auto" w:fill="FFFFFF"/>
        </w:rPr>
        <w:t>r</w:t>
      </w:r>
      <w:r w:rsidRPr="003E655A">
        <w:rPr>
          <w:rFonts w:cs="Times New Roman"/>
          <w:color w:val="2E2E2E"/>
          <w:sz w:val="24"/>
          <w:szCs w:val="24"/>
          <w:shd w:val="clear" w:color="auto" w:fill="FFFFFF"/>
        </w:rPr>
        <w:t>iver in its history; t</w:t>
      </w:r>
      <w:r w:rsidRPr="003E655A">
        <w:rPr>
          <w:sz w:val="24"/>
          <w:szCs w:val="24"/>
        </w:rPr>
        <w:t>he District allocated $45 million to support restoration efforts</w:t>
      </w:r>
      <w:r w:rsidRPr="003E655A">
        <w:rPr>
          <w:rFonts w:cs="Times New Roman"/>
          <w:color w:val="2E2E2E"/>
          <w:sz w:val="24"/>
          <w:szCs w:val="24"/>
          <w:shd w:val="clear" w:color="auto" w:fill="FFFFFF"/>
        </w:rPr>
        <w:t xml:space="preserve"> and tasked </w:t>
      </w:r>
      <w:r w:rsidRPr="003E655A">
        <w:rPr>
          <w:sz w:val="24"/>
          <w:szCs w:val="24"/>
        </w:rPr>
        <w:t xml:space="preserve">the District Department of the Environment to lead the cleanup. </w:t>
      </w:r>
      <w:r w:rsidRPr="003E655A">
        <w:rPr>
          <w:rFonts w:cs="Times New Roman"/>
          <w:color w:val="2E2E2E"/>
          <w:sz w:val="24"/>
          <w:szCs w:val="24"/>
          <w:shd w:val="clear" w:color="auto" w:fill="FFFFFF"/>
        </w:rPr>
        <w:t xml:space="preserve">Given the </w:t>
      </w:r>
      <w:r w:rsidR="003E655A">
        <w:rPr>
          <w:rFonts w:cs="Times New Roman"/>
          <w:color w:val="2E2E2E"/>
          <w:sz w:val="24"/>
          <w:szCs w:val="24"/>
          <w:shd w:val="clear" w:color="auto" w:fill="FFFFFF"/>
        </w:rPr>
        <w:t xml:space="preserve">complexity </w:t>
      </w:r>
      <w:r w:rsidRPr="003E655A">
        <w:rPr>
          <w:sz w:val="24"/>
          <w:szCs w:val="24"/>
        </w:rPr>
        <w:t>of this undertaking, the Leadership Council will help ensure that the project receives the guidance and support to succeed.</w:t>
      </w:r>
    </w:p>
    <w:p w:rsidR="005B373B" w:rsidRPr="003E655A" w:rsidRDefault="005B373B" w:rsidP="005B373B">
      <w:pPr>
        <w:spacing w:after="120"/>
        <w:rPr>
          <w:b/>
          <w:sz w:val="24"/>
          <w:szCs w:val="24"/>
          <w:u w:val="single"/>
        </w:rPr>
      </w:pPr>
      <w:r w:rsidRPr="003E655A">
        <w:rPr>
          <w:b/>
          <w:sz w:val="24"/>
          <w:szCs w:val="24"/>
          <w:u w:val="single"/>
        </w:rPr>
        <w:t>Mission</w:t>
      </w:r>
    </w:p>
    <w:p w:rsidR="005B373B" w:rsidRPr="003E655A" w:rsidRDefault="005B373B" w:rsidP="005B373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655A">
        <w:rPr>
          <w:sz w:val="24"/>
          <w:szCs w:val="24"/>
        </w:rPr>
        <w:t xml:space="preserve">Advise and support the </w:t>
      </w:r>
      <w:r w:rsidRPr="003E655A">
        <w:rPr>
          <w:i/>
          <w:sz w:val="24"/>
          <w:szCs w:val="24"/>
        </w:rPr>
        <w:t>For a Cleaner Anacostia River</w:t>
      </w:r>
      <w:r w:rsidRPr="003E655A">
        <w:rPr>
          <w:sz w:val="24"/>
          <w:szCs w:val="24"/>
        </w:rPr>
        <w:t xml:space="preserve"> </w:t>
      </w:r>
      <w:r w:rsidR="001635A1">
        <w:rPr>
          <w:sz w:val="24"/>
          <w:szCs w:val="24"/>
        </w:rPr>
        <w:t xml:space="preserve">sediment </w:t>
      </w:r>
      <w:r w:rsidR="00102442">
        <w:rPr>
          <w:sz w:val="24"/>
          <w:szCs w:val="24"/>
        </w:rPr>
        <w:t>remedi</w:t>
      </w:r>
      <w:r w:rsidR="000045C6">
        <w:rPr>
          <w:sz w:val="24"/>
          <w:szCs w:val="24"/>
        </w:rPr>
        <w:t>ation project.</w:t>
      </w:r>
      <w:r w:rsidR="00102442">
        <w:rPr>
          <w:sz w:val="24"/>
          <w:szCs w:val="24"/>
        </w:rPr>
        <w:t xml:space="preserve"> </w:t>
      </w:r>
    </w:p>
    <w:p w:rsidR="005B373B" w:rsidRPr="003E655A" w:rsidRDefault="005B373B" w:rsidP="005B373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655A">
        <w:rPr>
          <w:sz w:val="24"/>
          <w:szCs w:val="24"/>
        </w:rPr>
        <w:t>Address ongoing pollut</w:t>
      </w:r>
      <w:r w:rsidR="003E655A">
        <w:rPr>
          <w:sz w:val="24"/>
          <w:szCs w:val="24"/>
        </w:rPr>
        <w:t xml:space="preserve">ion to the Anacostia River from all jurisdictional sources in the watershed (the </w:t>
      </w:r>
      <w:r w:rsidRPr="003E655A">
        <w:rPr>
          <w:sz w:val="24"/>
          <w:szCs w:val="24"/>
        </w:rPr>
        <w:t>District, Montgomery County,</w:t>
      </w:r>
      <w:r w:rsidR="003E655A">
        <w:rPr>
          <w:sz w:val="24"/>
          <w:szCs w:val="24"/>
        </w:rPr>
        <w:t xml:space="preserve"> </w:t>
      </w:r>
      <w:r w:rsidRPr="003E655A">
        <w:rPr>
          <w:sz w:val="24"/>
          <w:szCs w:val="24"/>
        </w:rPr>
        <w:t>and Prince George’s County).</w:t>
      </w:r>
    </w:p>
    <w:p w:rsidR="005B373B" w:rsidRPr="003E655A" w:rsidRDefault="005B373B" w:rsidP="005B373B">
      <w:pPr>
        <w:rPr>
          <w:sz w:val="24"/>
          <w:szCs w:val="24"/>
        </w:rPr>
      </w:pPr>
      <w:r w:rsidRPr="003E655A">
        <w:rPr>
          <w:sz w:val="24"/>
          <w:szCs w:val="24"/>
        </w:rPr>
        <w:t>Central to the Leadership Council’s mission is using the knowledge and influence of</w:t>
      </w:r>
      <w:r w:rsidR="00625DE5">
        <w:rPr>
          <w:sz w:val="24"/>
          <w:szCs w:val="24"/>
        </w:rPr>
        <w:t xml:space="preserve"> members and </w:t>
      </w:r>
      <w:r w:rsidRPr="003E655A">
        <w:rPr>
          <w:sz w:val="24"/>
          <w:szCs w:val="24"/>
        </w:rPr>
        <w:t xml:space="preserve">subject matter experts to help </w:t>
      </w:r>
      <w:proofErr w:type="gramStart"/>
      <w:r w:rsidRPr="003E655A">
        <w:rPr>
          <w:sz w:val="24"/>
          <w:szCs w:val="24"/>
        </w:rPr>
        <w:t>advise</w:t>
      </w:r>
      <w:proofErr w:type="gramEnd"/>
      <w:r w:rsidRPr="003E655A">
        <w:rPr>
          <w:sz w:val="24"/>
          <w:szCs w:val="24"/>
        </w:rPr>
        <w:t xml:space="preserve"> and promote the </w:t>
      </w:r>
      <w:r w:rsidRPr="003E655A">
        <w:rPr>
          <w:i/>
          <w:sz w:val="24"/>
          <w:szCs w:val="24"/>
        </w:rPr>
        <w:t>For a Cleaner Anacostia River</w:t>
      </w:r>
      <w:r w:rsidRPr="003E655A">
        <w:rPr>
          <w:sz w:val="24"/>
          <w:szCs w:val="24"/>
        </w:rPr>
        <w:t xml:space="preserve"> project, contribute to the progress and momentum of the project, and foster collaboration across jurisdictions and different sectors to help ensure project success.</w:t>
      </w:r>
      <w:r w:rsidR="00625DE5">
        <w:rPr>
          <w:sz w:val="24"/>
          <w:szCs w:val="24"/>
        </w:rPr>
        <w:t xml:space="preserve"> </w:t>
      </w:r>
      <w:r w:rsidRPr="003E655A">
        <w:rPr>
          <w:sz w:val="24"/>
          <w:szCs w:val="24"/>
        </w:rPr>
        <w:t xml:space="preserve"> </w:t>
      </w:r>
    </w:p>
    <w:p w:rsidR="005B373B" w:rsidRPr="003E655A" w:rsidRDefault="005B373B" w:rsidP="005B373B">
      <w:pPr>
        <w:spacing w:after="120"/>
        <w:rPr>
          <w:b/>
          <w:sz w:val="24"/>
          <w:szCs w:val="24"/>
          <w:u w:val="single"/>
        </w:rPr>
      </w:pPr>
      <w:r w:rsidRPr="003E655A">
        <w:rPr>
          <w:b/>
          <w:sz w:val="24"/>
          <w:szCs w:val="24"/>
          <w:u w:val="single"/>
        </w:rPr>
        <w:t>Membership and Activities</w:t>
      </w:r>
    </w:p>
    <w:p w:rsidR="005B373B" w:rsidRPr="003E655A" w:rsidRDefault="005B373B" w:rsidP="005B373B">
      <w:pPr>
        <w:rPr>
          <w:sz w:val="24"/>
          <w:szCs w:val="24"/>
        </w:rPr>
      </w:pPr>
      <w:r w:rsidRPr="003E655A">
        <w:rPr>
          <w:sz w:val="24"/>
          <w:szCs w:val="24"/>
        </w:rPr>
        <w:t>Chaired by the Honorable Anthony A. Williams, the Leadership Council is comprised of high-ranking officials and environmental leaders from federal, state and local agencies and non-governmental organizations</w:t>
      </w:r>
      <w:r w:rsidR="0033163D">
        <w:rPr>
          <w:sz w:val="24"/>
          <w:szCs w:val="24"/>
        </w:rPr>
        <w:t xml:space="preserve"> (NGOs)</w:t>
      </w:r>
      <w:r w:rsidRPr="003E655A">
        <w:rPr>
          <w:sz w:val="24"/>
          <w:szCs w:val="24"/>
        </w:rPr>
        <w:t xml:space="preserve"> with decades of experience working on the Anacostia River.</w:t>
      </w:r>
      <w:r w:rsidR="00625DE5">
        <w:rPr>
          <w:sz w:val="24"/>
          <w:szCs w:val="24"/>
        </w:rPr>
        <w:t xml:space="preserve"> The Leadership </w:t>
      </w:r>
      <w:r w:rsidRPr="003E655A">
        <w:rPr>
          <w:sz w:val="24"/>
          <w:szCs w:val="24"/>
        </w:rPr>
        <w:t xml:space="preserve">Council </w:t>
      </w:r>
      <w:r w:rsidR="00625DE5">
        <w:rPr>
          <w:sz w:val="24"/>
          <w:szCs w:val="24"/>
        </w:rPr>
        <w:t>f</w:t>
      </w:r>
      <w:r w:rsidRPr="003E655A">
        <w:rPr>
          <w:sz w:val="24"/>
          <w:szCs w:val="24"/>
        </w:rPr>
        <w:t>ormal</w:t>
      </w:r>
      <w:r w:rsidR="00625DE5">
        <w:rPr>
          <w:sz w:val="24"/>
          <w:szCs w:val="24"/>
        </w:rPr>
        <w:t xml:space="preserve"> convenes </w:t>
      </w:r>
      <w:r w:rsidR="001635A1">
        <w:rPr>
          <w:sz w:val="24"/>
          <w:szCs w:val="24"/>
        </w:rPr>
        <w:t>quarterly</w:t>
      </w:r>
      <w:r w:rsidRPr="003E655A">
        <w:rPr>
          <w:sz w:val="24"/>
          <w:szCs w:val="24"/>
        </w:rPr>
        <w:t xml:space="preserve"> where members receive project </w:t>
      </w:r>
      <w:proofErr w:type="gramStart"/>
      <w:r w:rsidRPr="003E655A">
        <w:rPr>
          <w:sz w:val="24"/>
          <w:szCs w:val="24"/>
        </w:rPr>
        <w:t>updates,</w:t>
      </w:r>
      <w:proofErr w:type="gramEnd"/>
      <w:r w:rsidRPr="003E655A">
        <w:rPr>
          <w:sz w:val="24"/>
          <w:szCs w:val="24"/>
        </w:rPr>
        <w:t xml:space="preserve"> discuss issues pertaining to project implementation, share relevant data, and exchange ideas and best practices. </w:t>
      </w:r>
      <w:r w:rsidR="00625DE5">
        <w:rPr>
          <w:sz w:val="24"/>
          <w:szCs w:val="24"/>
        </w:rPr>
        <w:t xml:space="preserve"> </w:t>
      </w:r>
      <w:r w:rsidRPr="003E655A">
        <w:rPr>
          <w:sz w:val="24"/>
          <w:szCs w:val="24"/>
        </w:rPr>
        <w:t>The Leadership Council serve</w:t>
      </w:r>
      <w:r w:rsidR="001635A1">
        <w:rPr>
          <w:sz w:val="24"/>
          <w:szCs w:val="24"/>
        </w:rPr>
        <w:t>s</w:t>
      </w:r>
      <w:r w:rsidRPr="003E655A">
        <w:rPr>
          <w:sz w:val="24"/>
          <w:szCs w:val="24"/>
        </w:rPr>
        <w:t xml:space="preserve"> as a mechanism for cooperation between government officials</w:t>
      </w:r>
      <w:r w:rsidR="0033163D">
        <w:rPr>
          <w:sz w:val="24"/>
          <w:szCs w:val="24"/>
        </w:rPr>
        <w:t xml:space="preserve"> and NGOs</w:t>
      </w:r>
      <w:r w:rsidRPr="003E655A">
        <w:rPr>
          <w:sz w:val="24"/>
          <w:szCs w:val="24"/>
        </w:rPr>
        <w:t xml:space="preserve"> and </w:t>
      </w:r>
      <w:r w:rsidR="001635A1">
        <w:rPr>
          <w:sz w:val="24"/>
          <w:szCs w:val="24"/>
        </w:rPr>
        <w:t xml:space="preserve">reduces </w:t>
      </w:r>
      <w:r w:rsidRPr="003E655A">
        <w:rPr>
          <w:sz w:val="24"/>
          <w:szCs w:val="24"/>
        </w:rPr>
        <w:t xml:space="preserve">transaction costs by bringing all relevant stakeholders into one shared space. </w:t>
      </w:r>
    </w:p>
    <w:p w:rsidR="005B373B" w:rsidRPr="003E655A" w:rsidRDefault="005B373B" w:rsidP="005B373B">
      <w:pPr>
        <w:spacing w:after="120"/>
        <w:rPr>
          <w:b/>
          <w:sz w:val="24"/>
          <w:szCs w:val="24"/>
          <w:u w:val="single"/>
        </w:rPr>
      </w:pPr>
      <w:r w:rsidRPr="003E655A">
        <w:rPr>
          <w:b/>
          <w:sz w:val="24"/>
          <w:szCs w:val="24"/>
          <w:u w:val="single"/>
        </w:rPr>
        <w:t>Timeline</w:t>
      </w:r>
    </w:p>
    <w:p w:rsidR="00CA4432" w:rsidRDefault="005B373B" w:rsidP="005B373B">
      <w:pPr>
        <w:rPr>
          <w:sz w:val="24"/>
          <w:szCs w:val="24"/>
        </w:rPr>
      </w:pPr>
      <w:r w:rsidRPr="003E655A">
        <w:rPr>
          <w:sz w:val="24"/>
          <w:szCs w:val="24"/>
        </w:rPr>
        <w:t xml:space="preserve">The Leadership Council convened its first meeting on September 22, 2014, and it will remain active until a record of decision </w:t>
      </w:r>
      <w:r w:rsidR="00EF5240">
        <w:rPr>
          <w:sz w:val="24"/>
          <w:szCs w:val="24"/>
        </w:rPr>
        <w:t xml:space="preserve">(ROD) </w:t>
      </w:r>
      <w:r w:rsidRPr="003E655A">
        <w:rPr>
          <w:sz w:val="24"/>
          <w:szCs w:val="24"/>
        </w:rPr>
        <w:t xml:space="preserve">detailing the recommended cleanup approach for remediating the river is published by the District (due by June </w:t>
      </w:r>
      <w:r w:rsidR="00EF5240">
        <w:rPr>
          <w:sz w:val="24"/>
          <w:szCs w:val="24"/>
        </w:rPr>
        <w:t>29</w:t>
      </w:r>
      <w:r w:rsidRPr="003E655A">
        <w:rPr>
          <w:sz w:val="24"/>
          <w:szCs w:val="24"/>
        </w:rPr>
        <w:t>, 2018). At that time, the Leadership Council may be restructured so that it can continue to most effectively advise the restoration of the</w:t>
      </w:r>
      <w:r w:rsidR="003E655A">
        <w:rPr>
          <w:sz w:val="24"/>
          <w:szCs w:val="24"/>
        </w:rPr>
        <w:t xml:space="preserve"> river. </w:t>
      </w:r>
    </w:p>
    <w:p w:rsidR="00573143" w:rsidRDefault="00573143" w:rsidP="005B373B">
      <w:pPr>
        <w:rPr>
          <w:sz w:val="24"/>
          <w:szCs w:val="24"/>
        </w:rPr>
      </w:pPr>
    </w:p>
    <w:p w:rsidR="00573143" w:rsidRPr="00B86B6D" w:rsidRDefault="00573143" w:rsidP="003D487D">
      <w:pPr>
        <w:spacing w:after="0"/>
        <w:jc w:val="center"/>
        <w:rPr>
          <w:b/>
          <w:sz w:val="28"/>
          <w:szCs w:val="28"/>
        </w:rPr>
      </w:pPr>
      <w:r w:rsidRPr="00B86B6D">
        <w:rPr>
          <w:b/>
          <w:sz w:val="28"/>
          <w:szCs w:val="28"/>
        </w:rPr>
        <w:lastRenderedPageBreak/>
        <w:t>Leadership Council for a Cleaner Anacostia River</w:t>
      </w:r>
    </w:p>
    <w:p w:rsidR="00573143" w:rsidRDefault="00573143" w:rsidP="003D487D">
      <w:pPr>
        <w:spacing w:after="120"/>
        <w:jc w:val="center"/>
      </w:pPr>
      <w:r>
        <w:rPr>
          <w:b/>
          <w:sz w:val="28"/>
          <w:szCs w:val="28"/>
        </w:rPr>
        <w:t>Member List</w:t>
      </w:r>
    </w:p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2500"/>
        <w:gridCol w:w="4540"/>
        <w:gridCol w:w="3100"/>
      </w:tblGrid>
      <w:tr w:rsidR="006540D5" w:rsidRPr="006540D5" w:rsidTr="006540D5">
        <w:trPr>
          <w:trHeight w:val="25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D5" w:rsidRPr="006540D5" w:rsidRDefault="006540D5" w:rsidP="006540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Member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D5" w:rsidRPr="006540D5" w:rsidRDefault="006540D5" w:rsidP="006540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D5" w:rsidRPr="006540D5" w:rsidRDefault="006540D5" w:rsidP="006540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Organization</w:t>
            </w:r>
          </w:p>
        </w:tc>
      </w:tr>
      <w:tr w:rsidR="006540D5" w:rsidRPr="006540D5" w:rsidTr="006540D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Anthony Williams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CEO and Executive Director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FCC</w:t>
            </w:r>
          </w:p>
        </w:tc>
      </w:tr>
      <w:tr w:rsidR="006540D5" w:rsidRPr="006540D5" w:rsidTr="006540D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Tommy Wells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Director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DOEE</w:t>
            </w:r>
          </w:p>
        </w:tc>
      </w:tr>
      <w:tr w:rsidR="006540D5" w:rsidRPr="006540D5" w:rsidTr="006540D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Brent Bolin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Chesapeake Regional Director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Clean Water Action </w:t>
            </w:r>
          </w:p>
        </w:tc>
      </w:tr>
      <w:tr w:rsidR="006540D5" w:rsidRPr="006540D5" w:rsidTr="006540D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Matt Fleming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Director, Chesapeake and Coastal Service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MD DNR</w:t>
            </w:r>
          </w:p>
        </w:tc>
      </w:tr>
      <w:tr w:rsidR="006540D5" w:rsidRPr="006540D5" w:rsidTr="006540D5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Dominique Lueckenhoff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sz w:val="24"/>
                <w:szCs w:val="24"/>
              </w:rPr>
              <w:t xml:space="preserve">Acting Division Director, Water Protection Division 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sz w:val="24"/>
                <w:szCs w:val="24"/>
              </w:rPr>
              <w:t>US EPA Region 3</w:t>
            </w:r>
          </w:p>
        </w:tc>
      </w:tr>
      <w:tr w:rsidR="006540D5" w:rsidRPr="006540D5" w:rsidTr="006540D5">
        <w:trPr>
          <w:trHeight w:val="25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Rhonda Chapman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Executive Director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Groundwork Anacostia River DC</w:t>
            </w:r>
          </w:p>
        </w:tc>
      </w:tr>
      <w:tr w:rsidR="006540D5" w:rsidRPr="006540D5" w:rsidTr="006540D5">
        <w:trPr>
          <w:trHeight w:val="25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Lisa Feldt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Director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MO Co DEP</w:t>
            </w:r>
          </w:p>
        </w:tc>
      </w:tr>
      <w:tr w:rsidR="006540D5" w:rsidRPr="006540D5" w:rsidTr="006540D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Jim Foster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President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AWS</w:t>
            </w:r>
          </w:p>
        </w:tc>
      </w:tr>
      <w:tr w:rsidR="006540D5" w:rsidRPr="006540D5" w:rsidTr="006540D5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Emily Franc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Anacostia </w:t>
            </w:r>
            <w:proofErr w:type="spellStart"/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Riverkeeper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Anacostia </w:t>
            </w:r>
            <w:proofErr w:type="spellStart"/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Riverkeeper</w:t>
            </w:r>
            <w:proofErr w:type="spellEnd"/>
          </w:p>
        </w:tc>
      </w:tr>
      <w:tr w:rsidR="006540D5" w:rsidRPr="006540D5" w:rsidTr="006540D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Glen </w:t>
            </w:r>
            <w:proofErr w:type="spellStart"/>
            <w:r w:rsidRPr="006540D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O'Gilvie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CEO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Center for Nonprofit Advancement</w:t>
            </w:r>
          </w:p>
        </w:tc>
      </w:tr>
      <w:tr w:rsidR="006540D5" w:rsidRPr="006540D5" w:rsidTr="006540D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Ben Grumbles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Secretary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MD DOE</w:t>
            </w:r>
          </w:p>
        </w:tc>
      </w:tr>
      <w:tr w:rsidR="006540D5" w:rsidRPr="006540D5" w:rsidTr="006540D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Simeon Hahn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OR&amp;R Assessment and Restoration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NOAA</w:t>
            </w:r>
          </w:p>
        </w:tc>
      </w:tr>
      <w:tr w:rsidR="006540D5" w:rsidRPr="006540D5" w:rsidTr="006540D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George Hawkins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CEO &amp; GM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DC Water</w:t>
            </w:r>
          </w:p>
        </w:tc>
      </w:tr>
      <w:tr w:rsidR="006540D5" w:rsidRPr="006540D5" w:rsidTr="006540D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William Matuszeski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Board member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Alliance for the Chesapeake Bay</w:t>
            </w:r>
          </w:p>
        </w:tc>
      </w:tr>
      <w:tr w:rsidR="006540D5" w:rsidRPr="006540D5" w:rsidTr="006540D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Adam Ortiz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Director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PG Co DOE</w:t>
            </w:r>
          </w:p>
        </w:tc>
      </w:tr>
      <w:tr w:rsidR="006540D5" w:rsidRPr="006540D5" w:rsidTr="006540D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Fred Pinkney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Biologist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0D5" w:rsidRPr="006540D5" w:rsidRDefault="006540D5" w:rsidP="00A25FB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USFWS</w:t>
            </w:r>
          </w:p>
        </w:tc>
      </w:tr>
      <w:tr w:rsidR="006540D5" w:rsidRPr="006540D5" w:rsidTr="006540D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Walter Smith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Executive Director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DC Appleseed</w:t>
            </w:r>
          </w:p>
        </w:tc>
      </w:tr>
      <w:tr w:rsidR="006540D5" w:rsidRPr="006540D5" w:rsidTr="006540D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Amanda Stephenson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sz w:val="24"/>
                <w:szCs w:val="24"/>
              </w:rPr>
              <w:t>Part-time Executive Director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sz w:val="24"/>
                <w:szCs w:val="24"/>
              </w:rPr>
              <w:t>Anacostia BID</w:t>
            </w:r>
          </w:p>
        </w:tc>
      </w:tr>
      <w:tr w:rsidR="006540D5" w:rsidRPr="006540D5" w:rsidTr="006540D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Michael Stevens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sz w:val="24"/>
                <w:szCs w:val="24"/>
              </w:rPr>
              <w:t>President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sz w:val="24"/>
                <w:szCs w:val="24"/>
              </w:rPr>
              <w:t>Capitol Riverfront BID</w:t>
            </w:r>
          </w:p>
        </w:tc>
      </w:tr>
      <w:tr w:rsidR="006540D5" w:rsidRPr="006540D5" w:rsidTr="006540D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D5" w:rsidRPr="006540D5" w:rsidRDefault="00377292" w:rsidP="006540D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hyperlink r:id="rId9" w:history="1">
              <w:r w:rsidR="006540D5" w:rsidRPr="006540D5">
                <w:rPr>
                  <w:rFonts w:eastAsia="Times New Roman" w:cs="Times New Roman"/>
                  <w:bCs/>
                  <w:sz w:val="24"/>
                  <w:szCs w:val="24"/>
                </w:rPr>
                <w:t>Tara Morrison</w:t>
              </w:r>
            </w:hyperlink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Superintendent National Capital Parks–East 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sz w:val="24"/>
                <w:szCs w:val="24"/>
              </w:rPr>
              <w:t>NPS</w:t>
            </w:r>
          </w:p>
        </w:tc>
      </w:tr>
      <w:tr w:rsidR="006540D5" w:rsidRPr="006540D5" w:rsidTr="006540D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Stephen Walz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Director, Department of Environmental Programs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MWCOG</w:t>
            </w:r>
          </w:p>
        </w:tc>
      </w:tr>
      <w:tr w:rsidR="006540D5" w:rsidRPr="006540D5" w:rsidTr="006540D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Chris Weiss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Executive Director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0D5" w:rsidRPr="006540D5" w:rsidRDefault="006540D5" w:rsidP="006540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0D5">
              <w:rPr>
                <w:rFonts w:eastAsia="Times New Roman" w:cs="Times New Roman"/>
                <w:color w:val="000000"/>
                <w:sz w:val="24"/>
                <w:szCs w:val="24"/>
              </w:rPr>
              <w:t>DC Environmental Network</w:t>
            </w:r>
          </w:p>
        </w:tc>
      </w:tr>
    </w:tbl>
    <w:p w:rsidR="006540D5" w:rsidRDefault="006540D5" w:rsidP="005B373B">
      <w:pPr>
        <w:rPr>
          <w:rFonts w:cs="Times New Roman"/>
        </w:rPr>
      </w:pPr>
    </w:p>
    <w:p w:rsidR="006540D5" w:rsidRPr="003D487D" w:rsidRDefault="006540D5" w:rsidP="005B373B">
      <w:pPr>
        <w:rPr>
          <w:rFonts w:cs="Times New Roman"/>
        </w:rPr>
      </w:pPr>
    </w:p>
    <w:sectPr w:rsidR="006540D5" w:rsidRPr="003D487D" w:rsidSect="00033C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FA2" w:rsidRDefault="00264FA2" w:rsidP="001D43BB">
      <w:pPr>
        <w:spacing w:after="0" w:line="240" w:lineRule="auto"/>
      </w:pPr>
      <w:r>
        <w:separator/>
      </w:r>
    </w:p>
  </w:endnote>
  <w:endnote w:type="continuationSeparator" w:id="0">
    <w:p w:rsidR="00264FA2" w:rsidRDefault="00264FA2" w:rsidP="001D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A2" w:rsidRDefault="00264F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A2" w:rsidRDefault="00264F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A2" w:rsidRDefault="00264F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FA2" w:rsidRDefault="00264FA2" w:rsidP="001D43BB">
      <w:pPr>
        <w:spacing w:after="0" w:line="240" w:lineRule="auto"/>
      </w:pPr>
      <w:r>
        <w:separator/>
      </w:r>
    </w:p>
  </w:footnote>
  <w:footnote w:type="continuationSeparator" w:id="0">
    <w:p w:rsidR="00264FA2" w:rsidRDefault="00264FA2" w:rsidP="001D4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A2" w:rsidRDefault="00264F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A2" w:rsidRDefault="00264F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A2" w:rsidRDefault="00264F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262DB"/>
    <w:multiLevelType w:val="hybridMultilevel"/>
    <w:tmpl w:val="4CCEF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AE"/>
    <w:rsid w:val="000045C6"/>
    <w:rsid w:val="00033C00"/>
    <w:rsid w:val="00092184"/>
    <w:rsid w:val="000B727A"/>
    <w:rsid w:val="00102442"/>
    <w:rsid w:val="001635A1"/>
    <w:rsid w:val="001D43BB"/>
    <w:rsid w:val="001E5EF5"/>
    <w:rsid w:val="002132EA"/>
    <w:rsid w:val="00213F25"/>
    <w:rsid w:val="00216E4B"/>
    <w:rsid w:val="00243F41"/>
    <w:rsid w:val="00254C0A"/>
    <w:rsid w:val="00264FA2"/>
    <w:rsid w:val="0028538D"/>
    <w:rsid w:val="002A3677"/>
    <w:rsid w:val="002B49E6"/>
    <w:rsid w:val="002F16E1"/>
    <w:rsid w:val="0033163D"/>
    <w:rsid w:val="00377292"/>
    <w:rsid w:val="0039709C"/>
    <w:rsid w:val="003D487D"/>
    <w:rsid w:val="003E655A"/>
    <w:rsid w:val="00426354"/>
    <w:rsid w:val="004A223C"/>
    <w:rsid w:val="004D22AF"/>
    <w:rsid w:val="00573143"/>
    <w:rsid w:val="005B373B"/>
    <w:rsid w:val="00625DE5"/>
    <w:rsid w:val="006540D5"/>
    <w:rsid w:val="00685A3F"/>
    <w:rsid w:val="0071551C"/>
    <w:rsid w:val="007366E5"/>
    <w:rsid w:val="00780DAB"/>
    <w:rsid w:val="00791A46"/>
    <w:rsid w:val="00812DE6"/>
    <w:rsid w:val="0083027B"/>
    <w:rsid w:val="008508E7"/>
    <w:rsid w:val="00895BAE"/>
    <w:rsid w:val="008C0325"/>
    <w:rsid w:val="009130C7"/>
    <w:rsid w:val="00964A30"/>
    <w:rsid w:val="00984A35"/>
    <w:rsid w:val="009E0EBE"/>
    <w:rsid w:val="00A25E6F"/>
    <w:rsid w:val="00A25FB1"/>
    <w:rsid w:val="00A65930"/>
    <w:rsid w:val="00AD063D"/>
    <w:rsid w:val="00B70CBA"/>
    <w:rsid w:val="00BD1D49"/>
    <w:rsid w:val="00BD5390"/>
    <w:rsid w:val="00CA4432"/>
    <w:rsid w:val="00CA6F5A"/>
    <w:rsid w:val="00D001A3"/>
    <w:rsid w:val="00D36B2C"/>
    <w:rsid w:val="00E27AC7"/>
    <w:rsid w:val="00E54E15"/>
    <w:rsid w:val="00EB1B07"/>
    <w:rsid w:val="00ED31F1"/>
    <w:rsid w:val="00EF5240"/>
    <w:rsid w:val="00EF530E"/>
    <w:rsid w:val="00F63A7C"/>
    <w:rsid w:val="00F9118E"/>
    <w:rsid w:val="00F95F55"/>
    <w:rsid w:val="00FA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F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4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3BB"/>
  </w:style>
  <w:style w:type="paragraph" w:styleId="Footer">
    <w:name w:val="footer"/>
    <w:basedOn w:val="Normal"/>
    <w:link w:val="FooterChar"/>
    <w:uiPriority w:val="99"/>
    <w:unhideWhenUsed/>
    <w:rsid w:val="001D4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3BB"/>
  </w:style>
  <w:style w:type="character" w:styleId="CommentReference">
    <w:name w:val="annotation reference"/>
    <w:basedOn w:val="DefaultParagraphFont"/>
    <w:uiPriority w:val="99"/>
    <w:semiHidden/>
    <w:unhideWhenUsed/>
    <w:rsid w:val="00ED3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1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1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1F1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2B49E6"/>
  </w:style>
  <w:style w:type="character" w:styleId="Emphasis">
    <w:name w:val="Emphasis"/>
    <w:basedOn w:val="DefaultParagraphFont"/>
    <w:uiPriority w:val="20"/>
    <w:qFormat/>
    <w:rsid w:val="002B49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540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F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4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3BB"/>
  </w:style>
  <w:style w:type="paragraph" w:styleId="Footer">
    <w:name w:val="footer"/>
    <w:basedOn w:val="Normal"/>
    <w:link w:val="FooterChar"/>
    <w:uiPriority w:val="99"/>
    <w:unhideWhenUsed/>
    <w:rsid w:val="001D4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3BB"/>
  </w:style>
  <w:style w:type="character" w:styleId="CommentReference">
    <w:name w:val="annotation reference"/>
    <w:basedOn w:val="DefaultParagraphFont"/>
    <w:uiPriority w:val="99"/>
    <w:semiHidden/>
    <w:unhideWhenUsed/>
    <w:rsid w:val="00ED3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1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1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1F1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2B49E6"/>
  </w:style>
  <w:style w:type="character" w:styleId="Emphasis">
    <w:name w:val="Emphasis"/>
    <w:basedOn w:val="DefaultParagraphFont"/>
    <w:uiPriority w:val="20"/>
    <w:qFormat/>
    <w:rsid w:val="002B49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54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n_honious@nps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FBEF1-5850-4096-B5C2-A524E848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Kerle-O’Brien</dc:creator>
  <cp:lastModifiedBy>ServUS</cp:lastModifiedBy>
  <cp:revision>6</cp:revision>
  <cp:lastPrinted>2015-01-26T15:16:00Z</cp:lastPrinted>
  <dcterms:created xsi:type="dcterms:W3CDTF">2017-06-15T15:51:00Z</dcterms:created>
  <dcterms:modified xsi:type="dcterms:W3CDTF">2017-08-24T22:00:00Z</dcterms:modified>
</cp:coreProperties>
</file>